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6E3FD1" w14:textId="5DDB32DB" w:rsidR="009232B9" w:rsidRPr="00E16C57" w:rsidRDefault="009232B9" w:rsidP="009232B9">
      <w:pPr>
        <w:pStyle w:val="af"/>
        <w:tabs>
          <w:tab w:val="right" w:pos="9639"/>
        </w:tabs>
        <w:rPr>
          <w:sz w:val="24"/>
          <w:szCs w:val="24"/>
          <w:lang w:val="en-US"/>
        </w:rPr>
      </w:pPr>
      <w:r w:rsidRPr="00E16C57">
        <w:rPr>
          <w:sz w:val="24"/>
          <w:szCs w:val="24"/>
          <w:lang w:val="en-US"/>
        </w:rPr>
        <w:t>3GPP TSG-RAN WG2 Meeting #1</w:t>
      </w:r>
      <w:r w:rsidR="00BE6FE8">
        <w:rPr>
          <w:sz w:val="24"/>
          <w:szCs w:val="24"/>
          <w:lang w:val="en-US"/>
        </w:rPr>
        <w:t>2</w:t>
      </w:r>
      <w:r w:rsidR="00174E05">
        <w:rPr>
          <w:sz w:val="24"/>
          <w:szCs w:val="24"/>
          <w:lang w:val="en-US"/>
        </w:rPr>
        <w:t>3</w:t>
      </w:r>
      <w:r w:rsidR="00C74C65">
        <w:rPr>
          <w:sz w:val="24"/>
          <w:szCs w:val="24"/>
          <w:lang w:val="en-US"/>
        </w:rPr>
        <w:tab/>
      </w:r>
      <w:r w:rsidR="00E832DE" w:rsidRPr="00E832DE">
        <w:rPr>
          <w:sz w:val="24"/>
          <w:szCs w:val="24"/>
          <w:lang w:val="en-US"/>
        </w:rPr>
        <w:t>R2-2308658</w:t>
      </w:r>
    </w:p>
    <w:p w14:paraId="1B92F9DD" w14:textId="75E1C971" w:rsidR="009232B9" w:rsidRPr="00D92EA1" w:rsidRDefault="00174E05" w:rsidP="009232B9">
      <w:pPr>
        <w:pStyle w:val="af"/>
        <w:tabs>
          <w:tab w:val="right" w:pos="9639"/>
        </w:tabs>
        <w:rPr>
          <w:bCs/>
          <w:sz w:val="24"/>
        </w:rPr>
      </w:pPr>
      <w:r w:rsidRPr="00174E05">
        <w:rPr>
          <w:sz w:val="24"/>
          <w:szCs w:val="24"/>
          <w:lang w:val="en-US"/>
        </w:rPr>
        <w:t>Toulouse, France, August 21-25, 2023</w:t>
      </w:r>
      <w:r w:rsidR="009232B9" w:rsidRPr="00737122">
        <w:rPr>
          <w:sz w:val="24"/>
          <w:szCs w:val="24"/>
          <w:lang w:val="da-DK" w:eastAsia="zh-CN"/>
        </w:rPr>
        <w:tab/>
      </w:r>
    </w:p>
    <w:p w14:paraId="70884AF4" w14:textId="15569D1B" w:rsidR="00A17630" w:rsidRPr="00737122" w:rsidRDefault="00A17630" w:rsidP="00A17630">
      <w:pPr>
        <w:pStyle w:val="CRCoverPage"/>
        <w:tabs>
          <w:tab w:val="left" w:pos="1985"/>
        </w:tabs>
        <w:rPr>
          <w:rFonts w:cs="Arial"/>
          <w:b/>
          <w:bCs/>
          <w:sz w:val="24"/>
          <w:szCs w:val="24"/>
          <w:lang w:val="da-DK" w:eastAsia="ja-JP"/>
        </w:rPr>
      </w:pPr>
      <w:r w:rsidRPr="00737122">
        <w:rPr>
          <w:rFonts w:cs="Arial"/>
          <w:b/>
          <w:bCs/>
          <w:sz w:val="24"/>
          <w:szCs w:val="24"/>
          <w:lang w:val="da-DK"/>
        </w:rPr>
        <w:t>Agenda item:</w:t>
      </w:r>
      <w:r w:rsidRPr="00737122">
        <w:rPr>
          <w:rFonts w:cs="Arial"/>
          <w:b/>
          <w:bCs/>
          <w:sz w:val="24"/>
          <w:lang w:val="da-DK"/>
        </w:rPr>
        <w:tab/>
      </w:r>
      <w:r w:rsidR="005E402D">
        <w:rPr>
          <w:rFonts w:cs="Arial"/>
          <w:b/>
          <w:bCs/>
          <w:sz w:val="24"/>
          <w:lang w:val="da-DK"/>
        </w:rPr>
        <w:t>7</w:t>
      </w:r>
      <w:r w:rsidR="009849D8">
        <w:rPr>
          <w:rFonts w:cs="Arial"/>
          <w:b/>
          <w:bCs/>
          <w:sz w:val="24"/>
          <w:lang w:val="da-DK"/>
        </w:rPr>
        <w:t>.</w:t>
      </w:r>
      <w:r w:rsidR="005458B5">
        <w:rPr>
          <w:rFonts w:cs="Arial"/>
          <w:b/>
          <w:bCs/>
          <w:sz w:val="24"/>
          <w:lang w:val="da-DK"/>
        </w:rPr>
        <w:t>2</w:t>
      </w:r>
      <w:r w:rsidR="005E402D">
        <w:rPr>
          <w:rFonts w:cs="Arial"/>
          <w:b/>
          <w:bCs/>
          <w:sz w:val="24"/>
          <w:lang w:val="da-DK"/>
        </w:rPr>
        <w:t>3</w:t>
      </w:r>
      <w:r w:rsidR="00FE135B">
        <w:rPr>
          <w:rFonts w:cs="Arial"/>
          <w:b/>
          <w:bCs/>
          <w:sz w:val="24"/>
          <w:lang w:val="da-DK"/>
        </w:rPr>
        <w:t>.2</w:t>
      </w:r>
    </w:p>
    <w:p w14:paraId="37B07145" w14:textId="5CF8F2D9" w:rsidR="00A17630" w:rsidRPr="00CB5EE9" w:rsidRDefault="00A17630" w:rsidP="00A17630">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Pr="00025EAE">
        <w:rPr>
          <w:rFonts w:ascii="Arial" w:hAnsi="Arial" w:cs="Arial"/>
          <w:b/>
          <w:bCs/>
          <w:sz w:val="24"/>
          <w:szCs w:val="24"/>
          <w:lang w:val="en-US"/>
        </w:rPr>
        <w:t>China Telecom</w:t>
      </w:r>
    </w:p>
    <w:p w14:paraId="06F63D03" w14:textId="54C5260B" w:rsidR="00A17630" w:rsidRPr="00CB5EE9" w:rsidRDefault="00A17630" w:rsidP="00A17630">
      <w:pPr>
        <w:ind w:left="1985" w:hanging="1985"/>
        <w:rPr>
          <w:rFonts w:ascii="Arial" w:hAnsi="Arial" w:cs="Arial"/>
          <w:b/>
          <w:bCs/>
          <w:sz w:val="24"/>
          <w:szCs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174E05">
        <w:rPr>
          <w:rFonts w:ascii="Arial" w:hAnsi="Arial" w:cs="Arial"/>
          <w:b/>
          <w:bCs/>
          <w:sz w:val="24"/>
          <w:lang w:val="en-US"/>
        </w:rPr>
        <w:t xml:space="preserve">Discussion </w:t>
      </w:r>
      <w:r w:rsidR="00C45625">
        <w:rPr>
          <w:rFonts w:ascii="Arial" w:hAnsi="Arial" w:cs="Arial"/>
          <w:b/>
          <w:bCs/>
          <w:sz w:val="24"/>
          <w:lang w:val="en-US"/>
        </w:rPr>
        <w:t>on</w:t>
      </w:r>
      <w:r w:rsidR="005E402D">
        <w:rPr>
          <w:rFonts w:ascii="Arial" w:hAnsi="Arial" w:cs="Arial"/>
          <w:b/>
          <w:bCs/>
          <w:sz w:val="24"/>
          <w:lang w:val="en-US"/>
        </w:rPr>
        <w:t xml:space="preserve"> </w:t>
      </w:r>
      <w:r w:rsidR="00F0706B">
        <w:rPr>
          <w:rFonts w:ascii="Arial" w:hAnsi="Arial" w:cs="Arial" w:hint="eastAsia"/>
          <w:b/>
          <w:bCs/>
          <w:sz w:val="24"/>
          <w:lang w:val="en-US" w:eastAsia="zh-CN"/>
        </w:rPr>
        <w:t>Time</w:t>
      </w:r>
      <w:r w:rsidR="00F0706B">
        <w:rPr>
          <w:rFonts w:ascii="Arial" w:hAnsi="Arial" w:cs="Arial"/>
          <w:b/>
          <w:bCs/>
          <w:sz w:val="24"/>
          <w:lang w:val="en-US"/>
        </w:rPr>
        <w:t xml:space="preserve"> Synchronization Status </w:t>
      </w:r>
      <w:r w:rsidR="00520061">
        <w:rPr>
          <w:rFonts w:ascii="Arial" w:hAnsi="Arial" w:cs="Arial" w:hint="eastAsia"/>
          <w:b/>
          <w:bCs/>
          <w:sz w:val="24"/>
          <w:lang w:val="en-US" w:eastAsia="zh-CN"/>
        </w:rPr>
        <w:t>and</w:t>
      </w:r>
      <w:r w:rsidR="00520061">
        <w:rPr>
          <w:rFonts w:ascii="Arial" w:hAnsi="Arial" w:cs="Arial"/>
          <w:b/>
          <w:bCs/>
          <w:sz w:val="24"/>
          <w:lang w:val="en-US"/>
        </w:rPr>
        <w:t xml:space="preserve"> Reporting</w:t>
      </w:r>
    </w:p>
    <w:p w14:paraId="2F8F4082" w14:textId="52E73602" w:rsidR="00A17630" w:rsidRDefault="00A17630" w:rsidP="00A17630">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p>
    <w:p w14:paraId="25AA7958" w14:textId="77777777" w:rsidR="00A17630" w:rsidRPr="005C66B9" w:rsidRDefault="00A17630" w:rsidP="00F66017">
      <w:pPr>
        <w:pStyle w:val="1"/>
        <w:numPr>
          <w:ilvl w:val="0"/>
          <w:numId w:val="7"/>
        </w:numPr>
        <w:tabs>
          <w:tab w:val="clear" w:pos="432"/>
        </w:tabs>
        <w:spacing w:line="240" w:lineRule="auto"/>
        <w:ind w:left="1134" w:hanging="1134"/>
        <w:rPr>
          <w:rFonts w:eastAsia="宋体"/>
          <w:lang w:val="en-US"/>
        </w:rPr>
      </w:pPr>
      <w:r w:rsidRPr="005C66B9">
        <w:rPr>
          <w:rFonts w:eastAsia="宋体"/>
          <w:lang w:val="en-US"/>
        </w:rPr>
        <w:t>Introduction</w:t>
      </w:r>
    </w:p>
    <w:p w14:paraId="071A147D" w14:textId="42E3D41C" w:rsidR="0016120D" w:rsidRDefault="005077A1" w:rsidP="00826ADE">
      <w:pPr>
        <w:overflowPunct w:val="0"/>
        <w:autoSpaceDE w:val="0"/>
        <w:autoSpaceDN w:val="0"/>
        <w:adjustRightInd w:val="0"/>
        <w:spacing w:line="360" w:lineRule="auto"/>
        <w:jc w:val="both"/>
        <w:textAlignment w:val="baseline"/>
        <w:rPr>
          <w:rFonts w:ascii="Calibri" w:hAnsi="Calibri" w:cs="Calibri"/>
          <w:sz w:val="22"/>
          <w:szCs w:val="22"/>
          <w:lang w:eastAsia="zh-CN"/>
        </w:rPr>
      </w:pPr>
      <w:r>
        <w:rPr>
          <w:rFonts w:ascii="Calibri" w:hAnsi="Calibri" w:cs="Calibri" w:hint="eastAsia"/>
          <w:sz w:val="22"/>
          <w:szCs w:val="22"/>
          <w:lang w:eastAsia="zh-CN"/>
        </w:rPr>
        <w:t>D</w:t>
      </w:r>
      <w:r>
        <w:rPr>
          <w:rFonts w:ascii="Calibri" w:hAnsi="Calibri" w:cs="Calibri"/>
          <w:sz w:val="22"/>
          <w:szCs w:val="22"/>
          <w:lang w:eastAsia="zh-CN"/>
        </w:rPr>
        <w:t>uring RAN2#</w:t>
      </w:r>
      <w:r w:rsidR="00973411">
        <w:rPr>
          <w:rFonts w:ascii="Calibri" w:hAnsi="Calibri" w:cs="Calibri"/>
          <w:sz w:val="22"/>
          <w:szCs w:val="22"/>
          <w:lang w:eastAsia="zh-CN"/>
        </w:rPr>
        <w:t xml:space="preserve">122 </w:t>
      </w:r>
      <w:r>
        <w:rPr>
          <w:rFonts w:ascii="Calibri" w:hAnsi="Calibri" w:cs="Calibri"/>
          <w:sz w:val="22"/>
          <w:szCs w:val="22"/>
          <w:lang w:eastAsia="zh-CN"/>
        </w:rPr>
        <w:t xml:space="preserve">meeting, </w:t>
      </w:r>
      <w:bookmarkStart w:id="0" w:name="_Hlk142041814"/>
      <w:r w:rsidR="0016120D">
        <w:rPr>
          <w:rFonts w:ascii="Calibri" w:hAnsi="Calibri" w:cs="Calibri"/>
          <w:sz w:val="22"/>
          <w:szCs w:val="22"/>
          <w:lang w:eastAsia="zh-CN"/>
        </w:rPr>
        <w:t>the</w:t>
      </w:r>
      <w:r w:rsidR="002A003E">
        <w:rPr>
          <w:rFonts w:ascii="Calibri" w:hAnsi="Calibri" w:cs="Calibri"/>
          <w:sz w:val="22"/>
          <w:szCs w:val="22"/>
          <w:lang w:eastAsia="zh-CN"/>
        </w:rPr>
        <w:t xml:space="preserve"> 5GS network</w:t>
      </w:r>
      <w:r w:rsidR="0016120D">
        <w:rPr>
          <w:rFonts w:ascii="Calibri" w:hAnsi="Calibri" w:cs="Calibri"/>
          <w:sz w:val="22"/>
          <w:szCs w:val="22"/>
          <w:lang w:eastAsia="zh-CN"/>
        </w:rPr>
        <w:t xml:space="preserve"> </w:t>
      </w:r>
      <w:r w:rsidR="005458B5" w:rsidRPr="005458B5">
        <w:rPr>
          <w:rFonts w:ascii="Calibri" w:hAnsi="Calibri" w:cs="Calibri"/>
          <w:sz w:val="22"/>
          <w:szCs w:val="22"/>
          <w:lang w:eastAsia="zh-CN"/>
        </w:rPr>
        <w:t>timing synchronization status and reporting</w:t>
      </w:r>
      <w:r w:rsidR="0016120D">
        <w:rPr>
          <w:rFonts w:ascii="Calibri" w:hAnsi="Calibri" w:cs="Calibri"/>
          <w:sz w:val="22"/>
          <w:szCs w:val="22"/>
          <w:lang w:eastAsia="zh-CN"/>
        </w:rPr>
        <w:t xml:space="preserve"> were widely discussed and </w:t>
      </w:r>
      <w:r w:rsidR="00A21A7D">
        <w:rPr>
          <w:rFonts w:ascii="Calibri" w:hAnsi="Calibri" w:cs="Calibri"/>
          <w:sz w:val="22"/>
          <w:szCs w:val="22"/>
          <w:lang w:eastAsia="zh-CN"/>
        </w:rPr>
        <w:t>achieved the</w:t>
      </w:r>
      <w:r w:rsidR="0016120D">
        <w:rPr>
          <w:rFonts w:ascii="Calibri" w:hAnsi="Calibri" w:cs="Calibri"/>
          <w:sz w:val="22"/>
          <w:szCs w:val="22"/>
          <w:lang w:eastAsia="zh-CN"/>
        </w:rPr>
        <w:t xml:space="preserve"> following agreements [1]. </w:t>
      </w:r>
      <w:bookmarkStart w:id="1" w:name="_Hlk142041846"/>
    </w:p>
    <w:bookmarkEnd w:id="0"/>
    <w:p w14:paraId="01F8653B" w14:textId="2A515362" w:rsidR="005458B5" w:rsidRDefault="005458B5" w:rsidP="005458B5">
      <w:pPr>
        <w:pStyle w:val="Doc-text2"/>
        <w:numPr>
          <w:ilvl w:val="0"/>
          <w:numId w:val="56"/>
        </w:numPr>
        <w:pBdr>
          <w:top w:val="single" w:sz="4" w:space="1" w:color="auto"/>
          <w:left w:val="single" w:sz="4" w:space="4" w:color="auto"/>
          <w:bottom w:val="single" w:sz="4" w:space="1" w:color="auto"/>
          <w:right w:val="single" w:sz="4" w:space="4" w:color="auto"/>
        </w:pBdr>
        <w:spacing w:line="240" w:lineRule="auto"/>
      </w:pPr>
      <w:r>
        <w:t>Update of event ID is informed to UE by normal SI modification procedure.</w:t>
      </w:r>
    </w:p>
    <w:p w14:paraId="31504294" w14:textId="77777777" w:rsidR="005458B5" w:rsidRDefault="005458B5" w:rsidP="005458B5">
      <w:pPr>
        <w:pStyle w:val="Doc-text2"/>
        <w:numPr>
          <w:ilvl w:val="0"/>
          <w:numId w:val="56"/>
        </w:numPr>
        <w:pBdr>
          <w:top w:val="single" w:sz="4" w:space="1" w:color="auto"/>
          <w:left w:val="single" w:sz="4" w:space="4" w:color="auto"/>
          <w:bottom w:val="single" w:sz="4" w:space="1" w:color="auto"/>
          <w:right w:val="single" w:sz="4" w:space="4" w:color="auto"/>
        </w:pBdr>
        <w:spacing w:line="240" w:lineRule="auto"/>
      </w:pPr>
      <w:r>
        <w:t xml:space="preserve">Confirm the AS layer of the UE determines if there a change of event ID and/or </w:t>
      </w:r>
      <w:proofErr w:type="spellStart"/>
      <w:r>
        <w:t>gNB</w:t>
      </w:r>
      <w:proofErr w:type="spellEnd"/>
      <w:r>
        <w:t xml:space="preserve"> ID. If there is a change, the AS layer notifies the change in the RAN timing synchronization status to NAS layer. For both IDLE and INACTIVE mode, NAS layer may requests the RRC layer to move to RRC_CONNECTED</w:t>
      </w:r>
    </w:p>
    <w:p w14:paraId="6F16FFCE" w14:textId="77777777" w:rsidR="005458B5" w:rsidRDefault="005458B5" w:rsidP="005458B5">
      <w:pPr>
        <w:pStyle w:val="Doc-text2"/>
        <w:numPr>
          <w:ilvl w:val="0"/>
          <w:numId w:val="56"/>
        </w:numPr>
        <w:pBdr>
          <w:top w:val="single" w:sz="4" w:space="1" w:color="auto"/>
          <w:left w:val="single" w:sz="4" w:space="4" w:color="auto"/>
          <w:bottom w:val="single" w:sz="4" w:space="1" w:color="auto"/>
          <w:right w:val="single" w:sz="4" w:space="4" w:color="auto"/>
        </w:pBdr>
        <w:spacing w:line="240" w:lineRule="auto"/>
      </w:pPr>
      <w:r>
        <w:t>For RRC_CONNECTED mode UEs, the NW has the necessary information to determine whether to send detailed clock quality information to the UE, (i.e. it may choose to always send update or only when needed) and the details can be left to NW implementation</w:t>
      </w:r>
    </w:p>
    <w:p w14:paraId="60608316" w14:textId="77777777" w:rsidR="005458B5" w:rsidRPr="00520061" w:rsidRDefault="005458B5" w:rsidP="005458B5">
      <w:pPr>
        <w:pStyle w:val="Doc-text2"/>
        <w:numPr>
          <w:ilvl w:val="0"/>
          <w:numId w:val="56"/>
        </w:numPr>
        <w:pBdr>
          <w:top w:val="single" w:sz="4" w:space="1" w:color="auto"/>
          <w:left w:val="single" w:sz="4" w:space="4" w:color="auto"/>
          <w:bottom w:val="single" w:sz="4" w:space="1" w:color="auto"/>
          <w:right w:val="single" w:sz="4" w:space="4" w:color="auto"/>
        </w:pBdr>
        <w:spacing w:line="240" w:lineRule="auto"/>
        <w:rPr>
          <w:highlight w:val="yellow"/>
        </w:rPr>
      </w:pPr>
      <w:r w:rsidRPr="00520061">
        <w:rPr>
          <w:highlight w:val="yellow"/>
        </w:rPr>
        <w:t xml:space="preserve">Event ID is optional.  Under the same </w:t>
      </w:r>
      <w:proofErr w:type="spellStart"/>
      <w:r w:rsidRPr="00520061">
        <w:rPr>
          <w:highlight w:val="yellow"/>
        </w:rPr>
        <w:t>gNB</w:t>
      </w:r>
      <w:proofErr w:type="spellEnd"/>
      <w:r w:rsidRPr="00520061">
        <w:rPr>
          <w:highlight w:val="yellow"/>
        </w:rPr>
        <w:t xml:space="preserve">, UE considers the change of timing synchronization if event ID field from SIB9 is different.   FFS if </w:t>
      </w:r>
      <w:proofErr w:type="spellStart"/>
      <w:r w:rsidRPr="00520061">
        <w:rPr>
          <w:highlight w:val="yellow"/>
        </w:rPr>
        <w:t>gNB</w:t>
      </w:r>
      <w:proofErr w:type="spellEnd"/>
      <w:r w:rsidRPr="00520061">
        <w:rPr>
          <w:highlight w:val="yellow"/>
        </w:rPr>
        <w:t xml:space="preserve"> always broadcasts event ID</w:t>
      </w:r>
    </w:p>
    <w:p w14:paraId="4749B482" w14:textId="7191C991" w:rsidR="0016120D" w:rsidRPr="00F738C4" w:rsidRDefault="005458B5" w:rsidP="005458B5">
      <w:pPr>
        <w:pStyle w:val="Doc-text2"/>
        <w:numPr>
          <w:ilvl w:val="0"/>
          <w:numId w:val="56"/>
        </w:numPr>
        <w:pBdr>
          <w:top w:val="single" w:sz="4" w:space="1" w:color="auto"/>
          <w:left w:val="single" w:sz="4" w:space="4" w:color="auto"/>
          <w:bottom w:val="single" w:sz="4" w:space="1" w:color="auto"/>
          <w:right w:val="single" w:sz="4" w:space="4" w:color="auto"/>
        </w:pBdr>
        <w:spacing w:line="240" w:lineRule="auto"/>
      </w:pPr>
      <w:r>
        <w:t>If the UE is in RRC_INACTIVE, the UE can acquire clock quality information using the SDT procedure, if it supports and/is configured with SDT procedure.</w:t>
      </w:r>
      <w:r w:rsidR="00991DAE">
        <w:t xml:space="preserve"> </w:t>
      </w:r>
    </w:p>
    <w:p w14:paraId="192E7021" w14:textId="15F76855" w:rsidR="00EC5AF3" w:rsidRPr="00EC5AF3" w:rsidRDefault="005077A1" w:rsidP="00CC317E">
      <w:pPr>
        <w:overflowPunct w:val="0"/>
        <w:autoSpaceDE w:val="0"/>
        <w:autoSpaceDN w:val="0"/>
        <w:adjustRightInd w:val="0"/>
        <w:spacing w:before="180" w:line="360" w:lineRule="auto"/>
        <w:jc w:val="both"/>
        <w:textAlignment w:val="baseline"/>
        <w:rPr>
          <w:rFonts w:ascii="Calibri" w:hAnsi="Calibri" w:cs="Calibri"/>
          <w:sz w:val="22"/>
          <w:szCs w:val="22"/>
          <w:lang w:eastAsia="zh-CN"/>
        </w:rPr>
      </w:pPr>
      <w:r>
        <w:rPr>
          <w:rFonts w:ascii="Calibri" w:hAnsi="Calibri" w:cs="Calibri"/>
          <w:sz w:val="22"/>
          <w:szCs w:val="22"/>
          <w:lang w:eastAsia="zh-CN"/>
        </w:rPr>
        <w:t>In this document, we</w:t>
      </w:r>
      <w:r w:rsidR="00A16136">
        <w:rPr>
          <w:rFonts w:ascii="Calibri" w:hAnsi="Calibri" w:cs="Calibri"/>
          <w:sz w:val="22"/>
          <w:szCs w:val="22"/>
          <w:lang w:eastAsia="zh-CN"/>
        </w:rPr>
        <w:t xml:space="preserve"> will</w:t>
      </w:r>
      <w:r>
        <w:rPr>
          <w:rFonts w:ascii="Calibri" w:hAnsi="Calibri" w:cs="Calibri"/>
          <w:sz w:val="22"/>
          <w:szCs w:val="22"/>
          <w:lang w:eastAsia="zh-CN"/>
        </w:rPr>
        <w:t xml:space="preserve"> further discuss the </w:t>
      </w:r>
      <w:r w:rsidR="00CC317E">
        <w:rPr>
          <w:rFonts w:ascii="Calibri" w:hAnsi="Calibri" w:cs="Calibri"/>
          <w:sz w:val="22"/>
          <w:szCs w:val="22"/>
          <w:lang w:eastAsia="zh-CN"/>
        </w:rPr>
        <w:t xml:space="preserve">remaining issues about the </w:t>
      </w:r>
      <w:r w:rsidR="005458B5">
        <w:rPr>
          <w:rFonts w:ascii="Calibri" w:hAnsi="Calibri" w:cs="Calibri"/>
          <w:sz w:val="22"/>
          <w:szCs w:val="22"/>
          <w:lang w:eastAsia="zh-CN"/>
        </w:rPr>
        <w:t>timing synchronization</w:t>
      </w:r>
      <w:r w:rsidR="008B14D3">
        <w:rPr>
          <w:rFonts w:ascii="Calibri" w:hAnsi="Calibri" w:cs="Calibri"/>
          <w:sz w:val="22"/>
          <w:szCs w:val="22"/>
          <w:lang w:eastAsia="zh-CN"/>
        </w:rPr>
        <w:t xml:space="preserve"> </w:t>
      </w:r>
      <w:r w:rsidR="00D24A31">
        <w:rPr>
          <w:rFonts w:ascii="Calibri" w:hAnsi="Calibri" w:cs="Calibri"/>
          <w:sz w:val="22"/>
          <w:szCs w:val="22"/>
          <w:lang w:eastAsia="zh-CN"/>
        </w:rPr>
        <w:t xml:space="preserve">update </w:t>
      </w:r>
      <w:r w:rsidR="008B14D3">
        <w:rPr>
          <w:rFonts w:ascii="Calibri" w:hAnsi="Calibri" w:cs="Calibri"/>
          <w:sz w:val="22"/>
          <w:szCs w:val="22"/>
          <w:lang w:eastAsia="zh-CN"/>
        </w:rPr>
        <w:t xml:space="preserve">and give some considerations. </w:t>
      </w:r>
    </w:p>
    <w:bookmarkEnd w:id="1"/>
    <w:p w14:paraId="0C70ADC3" w14:textId="77777156" w:rsidR="001170A3" w:rsidRDefault="001170A3" w:rsidP="00F66017">
      <w:pPr>
        <w:pStyle w:val="1"/>
        <w:numPr>
          <w:ilvl w:val="0"/>
          <w:numId w:val="7"/>
        </w:numPr>
        <w:tabs>
          <w:tab w:val="clear" w:pos="432"/>
        </w:tabs>
        <w:spacing w:line="240" w:lineRule="auto"/>
        <w:ind w:left="1134" w:hanging="1134"/>
        <w:rPr>
          <w:rFonts w:eastAsia="宋体"/>
          <w:lang w:val="en-US"/>
        </w:rPr>
      </w:pPr>
      <w:r w:rsidRPr="001170A3">
        <w:rPr>
          <w:rFonts w:eastAsia="宋体"/>
          <w:lang w:val="en-US"/>
        </w:rPr>
        <w:t>Discussion</w:t>
      </w:r>
    </w:p>
    <w:p w14:paraId="61387C8F" w14:textId="716C5C53" w:rsidR="00807DF2" w:rsidRDefault="004B767D" w:rsidP="00A74459">
      <w:pPr>
        <w:jc w:val="both"/>
        <w:rPr>
          <w:rFonts w:ascii="Calibri" w:hAnsi="Calibri" w:cs="Calibri"/>
          <w:sz w:val="22"/>
          <w:szCs w:val="22"/>
          <w:lang w:eastAsia="zh-CN"/>
        </w:rPr>
      </w:pPr>
      <w:r>
        <w:rPr>
          <w:rFonts w:ascii="Calibri" w:hAnsi="Calibri" w:cs="Calibri" w:hint="eastAsia"/>
          <w:sz w:val="22"/>
          <w:szCs w:val="22"/>
          <w:lang w:eastAsia="zh-CN"/>
        </w:rPr>
        <w:t>R</w:t>
      </w:r>
      <w:r>
        <w:rPr>
          <w:rFonts w:ascii="Calibri" w:hAnsi="Calibri" w:cs="Calibri"/>
          <w:sz w:val="22"/>
          <w:szCs w:val="22"/>
          <w:lang w:eastAsia="zh-CN"/>
        </w:rPr>
        <w:t xml:space="preserve">AN2 had agreed that </w:t>
      </w:r>
      <w:r w:rsidR="00F92511">
        <w:rPr>
          <w:rFonts w:ascii="Calibri" w:hAnsi="Calibri" w:cs="Calibri"/>
          <w:sz w:val="22"/>
          <w:szCs w:val="22"/>
          <w:lang w:eastAsia="zh-CN"/>
        </w:rPr>
        <w:t>RRC_INACTIVE</w:t>
      </w:r>
      <w:r w:rsidR="00F92511">
        <w:rPr>
          <w:rFonts w:ascii="Calibri" w:hAnsi="Calibri" w:cs="Calibri" w:hint="eastAsia"/>
          <w:sz w:val="22"/>
          <w:szCs w:val="22"/>
          <w:lang w:eastAsia="zh-CN"/>
        </w:rPr>
        <w:t>/</w:t>
      </w:r>
      <w:r w:rsidR="00F92511">
        <w:rPr>
          <w:rFonts w:ascii="Calibri" w:hAnsi="Calibri" w:cs="Calibri"/>
          <w:sz w:val="22"/>
          <w:szCs w:val="22"/>
          <w:lang w:eastAsia="zh-CN"/>
        </w:rPr>
        <w:t xml:space="preserve">IDLE </w:t>
      </w:r>
      <w:r w:rsidR="00F92511">
        <w:rPr>
          <w:rFonts w:ascii="Calibri" w:hAnsi="Calibri" w:cs="Calibri" w:hint="eastAsia"/>
          <w:sz w:val="22"/>
          <w:szCs w:val="22"/>
          <w:lang w:eastAsia="zh-CN"/>
        </w:rPr>
        <w:t>UE</w:t>
      </w:r>
      <w:r w:rsidR="007810E4">
        <w:rPr>
          <w:rFonts w:ascii="Calibri" w:hAnsi="Calibri" w:cs="Calibri"/>
          <w:sz w:val="22"/>
          <w:szCs w:val="22"/>
          <w:lang w:eastAsia="zh-CN"/>
        </w:rPr>
        <w:t xml:space="preserve"> can identify timing synchronization status via an event ID in SIB9 by comparing it with the one </w:t>
      </w:r>
      <w:r w:rsidR="00D37856">
        <w:rPr>
          <w:rFonts w:ascii="Calibri" w:hAnsi="Calibri" w:cs="Calibri"/>
          <w:sz w:val="22"/>
          <w:szCs w:val="22"/>
          <w:lang w:eastAsia="zh-CN"/>
        </w:rPr>
        <w:t xml:space="preserve">stored </w:t>
      </w:r>
      <w:r w:rsidR="007810E4">
        <w:rPr>
          <w:rFonts w:ascii="Calibri" w:hAnsi="Calibri" w:cs="Calibri"/>
          <w:sz w:val="22"/>
          <w:szCs w:val="22"/>
          <w:lang w:eastAsia="zh-CN"/>
        </w:rPr>
        <w:t>locally. In the last meeting, it</w:t>
      </w:r>
      <w:r w:rsidR="00C96C27">
        <w:rPr>
          <w:rFonts w:ascii="Calibri" w:hAnsi="Calibri" w:cs="Calibri"/>
          <w:sz w:val="22"/>
          <w:szCs w:val="22"/>
          <w:lang w:eastAsia="zh-CN"/>
        </w:rPr>
        <w:t xml:space="preserve"> was</w:t>
      </w:r>
      <w:r w:rsidR="007810E4">
        <w:rPr>
          <w:rFonts w:ascii="Calibri" w:hAnsi="Calibri" w:cs="Calibri"/>
          <w:sz w:val="22"/>
          <w:szCs w:val="22"/>
          <w:lang w:eastAsia="zh-CN"/>
        </w:rPr>
        <w:t xml:space="preserve"> proposed that event ID is optional. </w:t>
      </w:r>
      <w:r w:rsidR="00D37856">
        <w:rPr>
          <w:rFonts w:ascii="Calibri" w:hAnsi="Calibri" w:cs="Calibri"/>
          <w:sz w:val="22"/>
          <w:szCs w:val="22"/>
          <w:lang w:eastAsia="zh-CN"/>
        </w:rPr>
        <w:t>F</w:t>
      </w:r>
      <w:r w:rsidR="007810E4">
        <w:rPr>
          <w:rFonts w:ascii="Calibri" w:hAnsi="Calibri" w:cs="Calibri"/>
          <w:sz w:val="22"/>
          <w:szCs w:val="22"/>
          <w:lang w:eastAsia="zh-CN"/>
        </w:rPr>
        <w:t xml:space="preserve">rom our point of view, if optional event ID is broadcasted in SIB9, it indicates that </w:t>
      </w:r>
      <w:r w:rsidR="008D5542">
        <w:rPr>
          <w:rFonts w:ascii="Calibri" w:hAnsi="Calibri" w:cs="Calibri"/>
          <w:sz w:val="22"/>
          <w:szCs w:val="22"/>
          <w:lang w:eastAsia="zh-CN"/>
        </w:rPr>
        <w:t>timing synchronization status</w:t>
      </w:r>
      <w:r w:rsidR="0088488A">
        <w:rPr>
          <w:rFonts w:ascii="Calibri" w:hAnsi="Calibri" w:cs="Calibri"/>
          <w:sz w:val="22"/>
          <w:szCs w:val="22"/>
          <w:lang w:eastAsia="zh-CN"/>
        </w:rPr>
        <w:t xml:space="preserve"> </w:t>
      </w:r>
      <w:r w:rsidR="008D5542">
        <w:rPr>
          <w:rFonts w:ascii="Calibri" w:hAnsi="Calibri" w:cs="Calibri"/>
          <w:sz w:val="22"/>
          <w:szCs w:val="22"/>
          <w:lang w:eastAsia="zh-CN"/>
        </w:rPr>
        <w:t xml:space="preserve">is supported. Otherwise, </w:t>
      </w:r>
      <w:r w:rsidR="007810E4">
        <w:rPr>
          <w:rFonts w:ascii="Calibri" w:hAnsi="Calibri" w:cs="Calibri"/>
          <w:sz w:val="22"/>
          <w:szCs w:val="22"/>
          <w:lang w:eastAsia="zh-CN"/>
        </w:rPr>
        <w:t>if</w:t>
      </w:r>
      <w:r w:rsidR="008D5542">
        <w:rPr>
          <w:rFonts w:ascii="Calibri" w:hAnsi="Calibri" w:cs="Calibri"/>
          <w:sz w:val="22"/>
          <w:szCs w:val="22"/>
          <w:lang w:eastAsia="zh-CN"/>
        </w:rPr>
        <w:t xml:space="preserve"> the timing synchronization status update</w:t>
      </w:r>
      <w:r w:rsidR="00D37856">
        <w:rPr>
          <w:rFonts w:ascii="Calibri" w:hAnsi="Calibri" w:cs="Calibri"/>
          <w:sz w:val="22"/>
          <w:szCs w:val="22"/>
          <w:lang w:eastAsia="zh-CN"/>
        </w:rPr>
        <w:t xml:space="preserve"> function</w:t>
      </w:r>
      <w:r w:rsidR="008D5542">
        <w:rPr>
          <w:rFonts w:ascii="Calibri" w:hAnsi="Calibri" w:cs="Calibri"/>
          <w:sz w:val="22"/>
          <w:szCs w:val="22"/>
          <w:lang w:eastAsia="zh-CN"/>
        </w:rPr>
        <w:t xml:space="preserve"> is not supported, the fie</w:t>
      </w:r>
      <w:r w:rsidR="00BE7DFB">
        <w:rPr>
          <w:rFonts w:ascii="Calibri" w:hAnsi="Calibri" w:cs="Calibri"/>
          <w:sz w:val="22"/>
          <w:szCs w:val="22"/>
          <w:lang w:eastAsia="zh-CN"/>
        </w:rPr>
        <w:t>l</w:t>
      </w:r>
      <w:r w:rsidR="008D5542">
        <w:rPr>
          <w:rFonts w:ascii="Calibri" w:hAnsi="Calibri" w:cs="Calibri"/>
          <w:sz w:val="22"/>
          <w:szCs w:val="22"/>
          <w:lang w:eastAsia="zh-CN"/>
        </w:rPr>
        <w:t>d</w:t>
      </w:r>
      <w:r w:rsidR="007810E4">
        <w:rPr>
          <w:rFonts w:ascii="Calibri" w:hAnsi="Calibri" w:cs="Calibri"/>
          <w:sz w:val="22"/>
          <w:szCs w:val="22"/>
          <w:lang w:eastAsia="zh-CN"/>
        </w:rPr>
        <w:t xml:space="preserve"> (event ID)</w:t>
      </w:r>
      <w:r w:rsidR="008D5542">
        <w:rPr>
          <w:rFonts w:ascii="Calibri" w:hAnsi="Calibri" w:cs="Calibri"/>
          <w:sz w:val="22"/>
          <w:szCs w:val="22"/>
          <w:lang w:eastAsia="zh-CN"/>
        </w:rPr>
        <w:t xml:space="preserve"> is absent. </w:t>
      </w:r>
      <w:r w:rsidR="00807DF2">
        <w:rPr>
          <w:rFonts w:ascii="Calibri" w:hAnsi="Calibri" w:cs="Calibri" w:hint="eastAsia"/>
          <w:sz w:val="22"/>
          <w:szCs w:val="22"/>
          <w:lang w:eastAsia="zh-CN"/>
        </w:rPr>
        <w:t>T</w:t>
      </w:r>
      <w:r w:rsidR="00807DF2">
        <w:rPr>
          <w:rFonts w:ascii="Calibri" w:hAnsi="Calibri" w:cs="Calibri"/>
          <w:sz w:val="22"/>
          <w:szCs w:val="22"/>
          <w:lang w:eastAsia="zh-CN"/>
        </w:rPr>
        <w:t xml:space="preserve">herefore, </w:t>
      </w:r>
      <w:r w:rsidR="00F748E4">
        <w:rPr>
          <w:rFonts w:ascii="Calibri" w:hAnsi="Calibri" w:cs="Calibri"/>
          <w:sz w:val="22"/>
          <w:szCs w:val="22"/>
          <w:lang w:eastAsia="zh-CN"/>
        </w:rPr>
        <w:t xml:space="preserve">to support the </w:t>
      </w:r>
      <w:r w:rsidR="007810E4">
        <w:rPr>
          <w:rFonts w:ascii="Calibri" w:hAnsi="Calibri" w:cs="Calibri"/>
          <w:sz w:val="22"/>
          <w:szCs w:val="22"/>
          <w:lang w:eastAsia="zh-CN"/>
        </w:rPr>
        <w:t>timing synchronization status</w:t>
      </w:r>
      <w:r w:rsidR="00807DF2">
        <w:rPr>
          <w:rFonts w:ascii="Calibri" w:hAnsi="Calibri" w:cs="Calibri"/>
          <w:sz w:val="22"/>
          <w:szCs w:val="22"/>
          <w:lang w:eastAsia="zh-CN"/>
        </w:rPr>
        <w:t>, the network needs to</w:t>
      </w:r>
      <w:r w:rsidR="0088488A">
        <w:rPr>
          <w:rFonts w:ascii="Calibri" w:hAnsi="Calibri" w:cs="Calibri"/>
          <w:sz w:val="22"/>
          <w:szCs w:val="22"/>
          <w:lang w:eastAsia="zh-CN"/>
        </w:rPr>
        <w:t xml:space="preserve"> always</w:t>
      </w:r>
      <w:r w:rsidR="00807DF2">
        <w:rPr>
          <w:rFonts w:ascii="Calibri" w:hAnsi="Calibri" w:cs="Calibri"/>
          <w:sz w:val="22"/>
          <w:szCs w:val="22"/>
          <w:lang w:eastAsia="zh-CN"/>
        </w:rPr>
        <w:t xml:space="preserve"> broadcast the event ID. </w:t>
      </w:r>
    </w:p>
    <w:p w14:paraId="646453C3" w14:textId="651ED622" w:rsidR="00152C0C" w:rsidRDefault="00807DF2" w:rsidP="00520061">
      <w:pPr>
        <w:jc w:val="both"/>
      </w:pPr>
      <w:r w:rsidRPr="00730E90">
        <w:rPr>
          <w:rFonts w:ascii="Calibri" w:hAnsi="Calibri" w:cs="Calibri" w:hint="eastAsia"/>
          <w:b/>
          <w:sz w:val="22"/>
          <w:szCs w:val="22"/>
          <w:lang w:eastAsia="zh-CN"/>
        </w:rPr>
        <w:t>P</w:t>
      </w:r>
      <w:r w:rsidRPr="00730E90">
        <w:rPr>
          <w:rFonts w:ascii="Calibri" w:hAnsi="Calibri" w:cs="Calibri"/>
          <w:b/>
          <w:sz w:val="22"/>
          <w:szCs w:val="22"/>
          <w:lang w:eastAsia="zh-CN"/>
        </w:rPr>
        <w:t xml:space="preserve">roposal </w:t>
      </w:r>
      <w:r>
        <w:rPr>
          <w:rFonts w:ascii="Calibri" w:hAnsi="Calibri" w:cs="Calibri"/>
          <w:b/>
          <w:sz w:val="22"/>
          <w:szCs w:val="22"/>
          <w:lang w:eastAsia="zh-CN"/>
        </w:rPr>
        <w:t>1</w:t>
      </w:r>
      <w:r w:rsidRPr="00730E90">
        <w:rPr>
          <w:rFonts w:ascii="Calibri" w:hAnsi="Calibri" w:cs="Calibri"/>
          <w:b/>
          <w:sz w:val="22"/>
          <w:szCs w:val="22"/>
          <w:lang w:eastAsia="zh-CN"/>
        </w:rPr>
        <w:t>:</w:t>
      </w:r>
      <w:r>
        <w:rPr>
          <w:rFonts w:ascii="Calibri" w:hAnsi="Calibri" w:cs="Calibri"/>
          <w:b/>
          <w:sz w:val="22"/>
          <w:szCs w:val="22"/>
          <w:lang w:eastAsia="zh-CN"/>
        </w:rPr>
        <w:t xml:space="preserve"> </w:t>
      </w:r>
      <w:r w:rsidR="00FC13D4">
        <w:rPr>
          <w:rFonts w:ascii="Calibri" w:hAnsi="Calibri" w:cs="Calibri"/>
          <w:b/>
          <w:sz w:val="22"/>
          <w:szCs w:val="22"/>
          <w:lang w:eastAsia="zh-CN"/>
        </w:rPr>
        <w:t>The network always broadcast</w:t>
      </w:r>
      <w:r w:rsidR="00D37856">
        <w:rPr>
          <w:rFonts w:ascii="Calibri" w:hAnsi="Calibri" w:cs="Calibri"/>
          <w:b/>
          <w:sz w:val="22"/>
          <w:szCs w:val="22"/>
          <w:lang w:eastAsia="zh-CN"/>
        </w:rPr>
        <w:t>s</w:t>
      </w:r>
      <w:r w:rsidR="00FC13D4">
        <w:rPr>
          <w:rFonts w:ascii="Calibri" w:hAnsi="Calibri" w:cs="Calibri"/>
          <w:b/>
          <w:sz w:val="22"/>
          <w:szCs w:val="22"/>
          <w:lang w:eastAsia="zh-CN"/>
        </w:rPr>
        <w:t xml:space="preserve"> event ID if the</w:t>
      </w:r>
      <w:r>
        <w:rPr>
          <w:rFonts w:ascii="Calibri" w:hAnsi="Calibri" w:cs="Calibri"/>
          <w:b/>
          <w:sz w:val="22"/>
          <w:szCs w:val="22"/>
          <w:lang w:eastAsia="zh-CN"/>
        </w:rPr>
        <w:t xml:space="preserve"> timing synchronization status is supported</w:t>
      </w:r>
      <w:r w:rsidR="00FC13D4">
        <w:rPr>
          <w:rFonts w:ascii="Calibri" w:hAnsi="Calibri" w:cs="Calibri"/>
          <w:b/>
          <w:sz w:val="22"/>
          <w:szCs w:val="22"/>
          <w:lang w:eastAsia="zh-CN"/>
        </w:rPr>
        <w:t>.</w:t>
      </w:r>
      <w:r>
        <w:rPr>
          <w:rFonts w:ascii="Calibri" w:hAnsi="Calibri" w:cs="Calibri"/>
          <w:b/>
          <w:sz w:val="22"/>
          <w:szCs w:val="22"/>
          <w:lang w:eastAsia="zh-CN"/>
        </w:rPr>
        <w:t xml:space="preserve"> </w:t>
      </w:r>
    </w:p>
    <w:p w14:paraId="13B29DCB" w14:textId="0B5EDE43" w:rsidR="00152C0C" w:rsidRDefault="00D37856" w:rsidP="00A74459">
      <w:pPr>
        <w:jc w:val="both"/>
        <w:rPr>
          <w:rFonts w:ascii="Calibri" w:hAnsi="Calibri" w:cs="Calibri"/>
          <w:sz w:val="22"/>
          <w:szCs w:val="22"/>
          <w:lang w:eastAsia="zh-CN"/>
        </w:rPr>
      </w:pPr>
      <w:r>
        <w:rPr>
          <w:rFonts w:ascii="Calibri" w:hAnsi="Calibri" w:cs="Calibri"/>
          <w:sz w:val="22"/>
          <w:szCs w:val="22"/>
          <w:lang w:eastAsia="zh-CN"/>
        </w:rPr>
        <w:t xml:space="preserve">Under the same </w:t>
      </w:r>
      <w:proofErr w:type="spellStart"/>
      <w:r>
        <w:rPr>
          <w:rFonts w:ascii="Calibri" w:hAnsi="Calibri" w:cs="Calibri"/>
          <w:sz w:val="22"/>
          <w:szCs w:val="22"/>
          <w:lang w:eastAsia="zh-CN"/>
        </w:rPr>
        <w:t>gNB</w:t>
      </w:r>
      <w:proofErr w:type="spellEnd"/>
      <w:r>
        <w:rPr>
          <w:rFonts w:ascii="Calibri" w:hAnsi="Calibri" w:cs="Calibri"/>
          <w:sz w:val="22"/>
          <w:szCs w:val="22"/>
          <w:lang w:eastAsia="zh-CN"/>
        </w:rPr>
        <w:t xml:space="preserve">, if the timing synchronization status is changed, the event ID field in SIB9 will be changed. One company considered that the event ID from empty to present can also indicate the change of timing synchronization status. However, </w:t>
      </w:r>
      <w:r>
        <w:rPr>
          <w:rFonts w:ascii="Calibri" w:hAnsi="Calibri" w:cs="Calibri" w:hint="eastAsia"/>
          <w:sz w:val="22"/>
          <w:szCs w:val="22"/>
          <w:lang w:eastAsia="zh-CN"/>
        </w:rPr>
        <w:t>i</w:t>
      </w:r>
      <w:r w:rsidR="00C96C27">
        <w:rPr>
          <w:rFonts w:ascii="Calibri" w:hAnsi="Calibri" w:cs="Calibri"/>
          <w:sz w:val="22"/>
          <w:szCs w:val="22"/>
          <w:lang w:eastAsia="zh-CN"/>
        </w:rPr>
        <w:t>n our understanding</w:t>
      </w:r>
      <w:r w:rsidR="000213EC">
        <w:rPr>
          <w:rFonts w:ascii="Calibri" w:hAnsi="Calibri" w:cs="Calibri"/>
          <w:sz w:val="22"/>
          <w:szCs w:val="22"/>
          <w:lang w:eastAsia="zh-CN"/>
        </w:rPr>
        <w:t xml:space="preserve">, </w:t>
      </w:r>
      <w:r>
        <w:rPr>
          <w:rFonts w:ascii="Calibri" w:hAnsi="Calibri" w:cs="Calibri"/>
          <w:sz w:val="22"/>
          <w:szCs w:val="22"/>
          <w:lang w:eastAsia="zh-CN"/>
        </w:rPr>
        <w:t xml:space="preserve">different timing synchronization status corresponding to different event ID values. In case the value of evet ID changed, </w:t>
      </w:r>
      <w:r w:rsidR="004E05C3">
        <w:rPr>
          <w:rFonts w:ascii="Calibri" w:hAnsi="Calibri" w:cs="Calibri"/>
          <w:sz w:val="22"/>
          <w:szCs w:val="22"/>
          <w:lang w:eastAsia="zh-CN"/>
        </w:rPr>
        <w:t>the UE can i</w:t>
      </w:r>
      <w:r w:rsidR="004E05C3" w:rsidRPr="004E05C3">
        <w:rPr>
          <w:rFonts w:ascii="Calibri" w:hAnsi="Calibri" w:cs="Calibri"/>
          <w:sz w:val="22"/>
          <w:szCs w:val="22"/>
          <w:lang w:eastAsia="zh-CN"/>
        </w:rPr>
        <w:t xml:space="preserve">nfer </w:t>
      </w:r>
      <w:r w:rsidR="004E05C3">
        <w:rPr>
          <w:rFonts w:ascii="Calibri" w:hAnsi="Calibri" w:cs="Calibri"/>
          <w:sz w:val="22"/>
          <w:szCs w:val="22"/>
          <w:lang w:eastAsia="zh-CN"/>
        </w:rPr>
        <w:t xml:space="preserve">that there is a clock quality information update available. In this case, </w:t>
      </w:r>
      <w:r w:rsidR="004E05C3">
        <w:rPr>
          <w:rFonts w:ascii="Calibri" w:hAnsi="Calibri" w:cs="Calibri" w:hint="eastAsia"/>
          <w:sz w:val="22"/>
          <w:szCs w:val="22"/>
          <w:lang w:eastAsia="zh-CN"/>
        </w:rPr>
        <w:t>RRC</w:t>
      </w:r>
      <w:r w:rsidR="004E05C3">
        <w:rPr>
          <w:rFonts w:ascii="Calibri" w:hAnsi="Calibri" w:cs="Calibri"/>
          <w:sz w:val="22"/>
          <w:szCs w:val="22"/>
          <w:lang w:eastAsia="zh-CN"/>
        </w:rPr>
        <w:t>_INACTIVE</w:t>
      </w:r>
      <w:r w:rsidR="004E05C3">
        <w:rPr>
          <w:rFonts w:ascii="Calibri" w:hAnsi="Calibri" w:cs="Calibri" w:hint="eastAsia"/>
          <w:sz w:val="22"/>
          <w:szCs w:val="22"/>
          <w:lang w:eastAsia="zh-CN"/>
        </w:rPr>
        <w:t>/</w:t>
      </w:r>
      <w:r w:rsidR="004E05C3">
        <w:rPr>
          <w:rFonts w:ascii="Calibri" w:hAnsi="Calibri" w:cs="Calibri"/>
          <w:sz w:val="22"/>
          <w:szCs w:val="22"/>
          <w:lang w:eastAsia="zh-CN"/>
        </w:rPr>
        <w:t xml:space="preserve">IDLE </w:t>
      </w:r>
      <w:r w:rsidR="004E05C3">
        <w:rPr>
          <w:rFonts w:ascii="Calibri" w:hAnsi="Calibri" w:cs="Calibri" w:hint="eastAsia"/>
          <w:sz w:val="22"/>
          <w:szCs w:val="22"/>
          <w:lang w:eastAsia="zh-CN"/>
        </w:rPr>
        <w:t>state</w:t>
      </w:r>
      <w:r w:rsidR="004E05C3">
        <w:rPr>
          <w:rFonts w:ascii="Calibri" w:hAnsi="Calibri" w:cs="Calibri"/>
          <w:sz w:val="22"/>
          <w:szCs w:val="22"/>
          <w:lang w:eastAsia="zh-CN"/>
        </w:rPr>
        <w:t xml:space="preserve"> </w:t>
      </w:r>
      <w:r w:rsidR="004E05C3">
        <w:rPr>
          <w:rFonts w:ascii="Calibri" w:hAnsi="Calibri" w:cs="Calibri" w:hint="eastAsia"/>
          <w:sz w:val="22"/>
          <w:szCs w:val="22"/>
          <w:lang w:eastAsia="zh-CN"/>
        </w:rPr>
        <w:t>UE</w:t>
      </w:r>
      <w:r w:rsidR="004E05C3">
        <w:rPr>
          <w:rFonts w:ascii="Calibri" w:hAnsi="Calibri" w:cs="Calibri"/>
          <w:sz w:val="22"/>
          <w:szCs w:val="22"/>
          <w:lang w:eastAsia="zh-CN"/>
        </w:rPr>
        <w:t xml:space="preserve"> can re-connect to the network to obtain the updated 5G clock quality information. </w:t>
      </w:r>
    </w:p>
    <w:p w14:paraId="2B419E5C" w14:textId="62CA5024" w:rsidR="004E05C3" w:rsidRPr="00152C0C" w:rsidRDefault="004E05C3" w:rsidP="00A74459">
      <w:pPr>
        <w:jc w:val="both"/>
        <w:rPr>
          <w:rFonts w:ascii="Calibri" w:hAnsi="Calibri" w:cs="Calibri"/>
          <w:sz w:val="22"/>
          <w:szCs w:val="22"/>
          <w:lang w:eastAsia="zh-CN"/>
        </w:rPr>
      </w:pPr>
      <w:r w:rsidRPr="00730E90">
        <w:rPr>
          <w:rFonts w:ascii="Calibri" w:hAnsi="Calibri" w:cs="Calibri" w:hint="eastAsia"/>
          <w:b/>
          <w:sz w:val="22"/>
          <w:szCs w:val="22"/>
          <w:lang w:eastAsia="zh-CN"/>
        </w:rPr>
        <w:t>P</w:t>
      </w:r>
      <w:r w:rsidRPr="00730E90">
        <w:rPr>
          <w:rFonts w:ascii="Calibri" w:hAnsi="Calibri" w:cs="Calibri"/>
          <w:b/>
          <w:sz w:val="22"/>
          <w:szCs w:val="22"/>
          <w:lang w:eastAsia="zh-CN"/>
        </w:rPr>
        <w:t xml:space="preserve">roposal </w:t>
      </w:r>
      <w:r>
        <w:rPr>
          <w:rFonts w:ascii="Calibri" w:hAnsi="Calibri" w:cs="Calibri"/>
          <w:b/>
          <w:sz w:val="22"/>
          <w:szCs w:val="22"/>
          <w:lang w:eastAsia="zh-CN"/>
        </w:rPr>
        <w:t>2</w:t>
      </w:r>
      <w:r w:rsidRPr="00730E90">
        <w:rPr>
          <w:rFonts w:ascii="Calibri" w:hAnsi="Calibri" w:cs="Calibri"/>
          <w:b/>
          <w:sz w:val="22"/>
          <w:szCs w:val="22"/>
          <w:lang w:eastAsia="zh-CN"/>
        </w:rPr>
        <w:t>:</w:t>
      </w:r>
      <w:r>
        <w:rPr>
          <w:rFonts w:ascii="Calibri" w:hAnsi="Calibri" w:cs="Calibri"/>
          <w:b/>
          <w:sz w:val="22"/>
          <w:szCs w:val="22"/>
          <w:lang w:eastAsia="zh-CN"/>
        </w:rPr>
        <w:t xml:space="preserve"> Different event ID</w:t>
      </w:r>
      <w:r w:rsidR="00D37856">
        <w:rPr>
          <w:rFonts w:ascii="Calibri" w:hAnsi="Calibri" w:cs="Calibri"/>
          <w:b/>
          <w:sz w:val="22"/>
          <w:szCs w:val="22"/>
          <w:lang w:eastAsia="zh-CN"/>
        </w:rPr>
        <w:t xml:space="preserve"> values</w:t>
      </w:r>
      <w:r>
        <w:rPr>
          <w:rFonts w:ascii="Calibri" w:hAnsi="Calibri" w:cs="Calibri"/>
          <w:b/>
          <w:sz w:val="22"/>
          <w:szCs w:val="22"/>
          <w:lang w:eastAsia="zh-CN"/>
        </w:rPr>
        <w:t xml:space="preserve"> represent different timing synchronization status.</w:t>
      </w:r>
    </w:p>
    <w:p w14:paraId="1706161C" w14:textId="777DD353" w:rsidR="00BC4156" w:rsidRDefault="00B41D03" w:rsidP="00A74459">
      <w:pPr>
        <w:jc w:val="both"/>
        <w:rPr>
          <w:rFonts w:ascii="Calibri" w:hAnsi="Calibri" w:cs="Calibri"/>
          <w:sz w:val="22"/>
          <w:szCs w:val="22"/>
          <w:lang w:eastAsia="zh-CN"/>
        </w:rPr>
      </w:pPr>
      <w:r>
        <w:rPr>
          <w:rFonts w:ascii="Calibri" w:hAnsi="Calibri" w:cs="Calibri" w:hint="eastAsia"/>
          <w:sz w:val="22"/>
          <w:szCs w:val="22"/>
          <w:lang w:eastAsia="zh-CN"/>
        </w:rPr>
        <w:t>I</w:t>
      </w:r>
      <w:r>
        <w:rPr>
          <w:rFonts w:ascii="Calibri" w:hAnsi="Calibri" w:cs="Calibri"/>
          <w:sz w:val="22"/>
          <w:szCs w:val="22"/>
          <w:lang w:eastAsia="zh-CN"/>
        </w:rPr>
        <w:t xml:space="preserve">n addition, different </w:t>
      </w:r>
      <w:proofErr w:type="spellStart"/>
      <w:r>
        <w:rPr>
          <w:rFonts w:ascii="Calibri" w:hAnsi="Calibri" w:cs="Calibri"/>
          <w:sz w:val="22"/>
          <w:szCs w:val="22"/>
          <w:lang w:eastAsia="zh-CN"/>
        </w:rPr>
        <w:t>gNB</w:t>
      </w:r>
      <w:r w:rsidR="005D4222">
        <w:rPr>
          <w:rFonts w:ascii="Calibri" w:hAnsi="Calibri" w:cs="Calibri"/>
          <w:sz w:val="22"/>
          <w:szCs w:val="22"/>
          <w:lang w:eastAsia="zh-CN"/>
        </w:rPr>
        <w:t>s</w:t>
      </w:r>
      <w:proofErr w:type="spellEnd"/>
      <w:r>
        <w:rPr>
          <w:rFonts w:ascii="Calibri" w:hAnsi="Calibri" w:cs="Calibri"/>
          <w:sz w:val="22"/>
          <w:szCs w:val="22"/>
          <w:lang w:eastAsia="zh-CN"/>
        </w:rPr>
        <w:t xml:space="preserve"> </w:t>
      </w:r>
      <w:r w:rsidR="005D4222">
        <w:rPr>
          <w:rFonts w:ascii="Calibri" w:hAnsi="Calibri" w:cs="Calibri"/>
          <w:sz w:val="22"/>
          <w:szCs w:val="22"/>
          <w:lang w:eastAsia="zh-CN"/>
        </w:rPr>
        <w:t xml:space="preserve">have </w:t>
      </w:r>
      <w:r w:rsidR="004E17C3">
        <w:rPr>
          <w:rFonts w:ascii="Calibri" w:hAnsi="Calibri" w:cs="Calibri"/>
          <w:sz w:val="22"/>
          <w:szCs w:val="22"/>
          <w:lang w:eastAsia="zh-CN"/>
        </w:rPr>
        <w:t xml:space="preserve">independent </w:t>
      </w:r>
      <w:r w:rsidR="005D4222">
        <w:rPr>
          <w:rFonts w:ascii="Calibri" w:hAnsi="Calibri" w:cs="Calibri"/>
          <w:sz w:val="22"/>
          <w:szCs w:val="22"/>
          <w:lang w:eastAsia="zh-CN"/>
        </w:rPr>
        <w:t xml:space="preserve">network timing synchronization attributes, so different </w:t>
      </w:r>
      <w:proofErr w:type="spellStart"/>
      <w:r w:rsidR="005D4222">
        <w:rPr>
          <w:rFonts w:ascii="Calibri" w:hAnsi="Calibri" w:cs="Calibri"/>
          <w:sz w:val="22"/>
          <w:szCs w:val="22"/>
          <w:lang w:eastAsia="zh-CN"/>
        </w:rPr>
        <w:t>gNBs</w:t>
      </w:r>
      <w:proofErr w:type="spellEnd"/>
      <w:r w:rsidR="005D4222">
        <w:rPr>
          <w:rFonts w:ascii="Calibri" w:hAnsi="Calibri" w:cs="Calibri"/>
          <w:sz w:val="22"/>
          <w:szCs w:val="22"/>
          <w:lang w:eastAsia="zh-CN"/>
        </w:rPr>
        <w:t xml:space="preserve"> cannot share a same set of event ID. </w:t>
      </w:r>
      <w:r w:rsidR="005D4222">
        <w:rPr>
          <w:rFonts w:ascii="Calibri" w:hAnsi="Calibri" w:cs="Calibri" w:hint="eastAsia"/>
          <w:sz w:val="22"/>
          <w:szCs w:val="22"/>
          <w:lang w:eastAsia="zh-CN"/>
        </w:rPr>
        <w:t>In</w:t>
      </w:r>
      <w:r w:rsidR="005D4222">
        <w:rPr>
          <w:rFonts w:ascii="Calibri" w:hAnsi="Calibri" w:cs="Calibri"/>
          <w:sz w:val="22"/>
          <w:szCs w:val="22"/>
          <w:lang w:eastAsia="zh-CN"/>
        </w:rPr>
        <w:t xml:space="preserve"> case the UE moves to another </w:t>
      </w:r>
      <w:proofErr w:type="spellStart"/>
      <w:r w:rsidR="005D4222">
        <w:rPr>
          <w:rFonts w:ascii="Calibri" w:hAnsi="Calibri" w:cs="Calibri"/>
          <w:sz w:val="22"/>
          <w:szCs w:val="22"/>
          <w:lang w:eastAsia="zh-CN"/>
        </w:rPr>
        <w:t>gNB</w:t>
      </w:r>
      <w:proofErr w:type="spellEnd"/>
      <w:r w:rsidR="005D4222">
        <w:rPr>
          <w:rFonts w:ascii="Calibri" w:hAnsi="Calibri" w:cs="Calibri"/>
          <w:sz w:val="22"/>
          <w:szCs w:val="22"/>
          <w:lang w:eastAsia="zh-CN"/>
        </w:rPr>
        <w:t xml:space="preserve">, the timing synchronization status will be changed. And the UE needs to obtain the updated clock quality information from the </w:t>
      </w:r>
      <w:r w:rsidR="00BE7DFB">
        <w:rPr>
          <w:rFonts w:ascii="Calibri" w:hAnsi="Calibri" w:cs="Calibri"/>
          <w:sz w:val="22"/>
          <w:szCs w:val="22"/>
          <w:lang w:eastAsia="zh-CN"/>
        </w:rPr>
        <w:t xml:space="preserve">new </w:t>
      </w:r>
      <w:proofErr w:type="spellStart"/>
      <w:r w:rsidR="005D4222">
        <w:rPr>
          <w:rFonts w:ascii="Calibri" w:hAnsi="Calibri" w:cs="Calibri"/>
          <w:sz w:val="22"/>
          <w:szCs w:val="22"/>
          <w:lang w:eastAsia="zh-CN"/>
        </w:rPr>
        <w:t>gNB</w:t>
      </w:r>
      <w:proofErr w:type="spellEnd"/>
      <w:r w:rsidR="005D4222">
        <w:rPr>
          <w:rFonts w:ascii="Calibri" w:hAnsi="Calibri" w:cs="Calibri"/>
          <w:sz w:val="22"/>
          <w:szCs w:val="22"/>
          <w:lang w:eastAsia="zh-CN"/>
        </w:rPr>
        <w:t xml:space="preserve">. </w:t>
      </w:r>
    </w:p>
    <w:p w14:paraId="17FBCF82" w14:textId="31210F43" w:rsidR="00E04AA8" w:rsidRPr="007810E4" w:rsidRDefault="005D4222" w:rsidP="00A14207">
      <w:pPr>
        <w:jc w:val="both"/>
        <w:rPr>
          <w:rFonts w:ascii="Calibri" w:hAnsi="Calibri" w:cs="Calibri"/>
          <w:sz w:val="22"/>
          <w:szCs w:val="22"/>
          <w:lang w:val="en-US" w:eastAsia="zh-CN"/>
        </w:rPr>
      </w:pPr>
      <w:r w:rsidRPr="00730E90">
        <w:rPr>
          <w:rFonts w:ascii="Calibri" w:hAnsi="Calibri" w:cs="Calibri" w:hint="eastAsia"/>
          <w:b/>
          <w:sz w:val="22"/>
          <w:szCs w:val="22"/>
          <w:lang w:eastAsia="zh-CN"/>
        </w:rPr>
        <w:t>P</w:t>
      </w:r>
      <w:r w:rsidRPr="00730E90">
        <w:rPr>
          <w:rFonts w:ascii="Calibri" w:hAnsi="Calibri" w:cs="Calibri"/>
          <w:b/>
          <w:sz w:val="22"/>
          <w:szCs w:val="22"/>
          <w:lang w:eastAsia="zh-CN"/>
        </w:rPr>
        <w:t xml:space="preserve">roposal </w:t>
      </w:r>
      <w:r>
        <w:rPr>
          <w:rFonts w:ascii="Calibri" w:hAnsi="Calibri" w:cs="Calibri"/>
          <w:b/>
          <w:sz w:val="22"/>
          <w:szCs w:val="22"/>
          <w:lang w:eastAsia="zh-CN"/>
        </w:rPr>
        <w:t>3</w:t>
      </w:r>
      <w:r w:rsidRPr="00730E90">
        <w:rPr>
          <w:rFonts w:ascii="Calibri" w:hAnsi="Calibri" w:cs="Calibri"/>
          <w:b/>
          <w:sz w:val="22"/>
          <w:szCs w:val="22"/>
          <w:lang w:eastAsia="zh-CN"/>
        </w:rPr>
        <w:t>:</w:t>
      </w:r>
      <w:r>
        <w:rPr>
          <w:rFonts w:ascii="Calibri" w:hAnsi="Calibri" w:cs="Calibri"/>
          <w:b/>
          <w:sz w:val="22"/>
          <w:szCs w:val="22"/>
          <w:lang w:eastAsia="zh-CN"/>
        </w:rPr>
        <w:t xml:space="preserve"> </w:t>
      </w:r>
      <w:r w:rsidR="00B71045">
        <w:rPr>
          <w:rFonts w:ascii="Calibri" w:hAnsi="Calibri" w:cs="Calibri"/>
          <w:b/>
          <w:sz w:val="22"/>
          <w:szCs w:val="22"/>
          <w:lang w:eastAsia="zh-CN"/>
        </w:rPr>
        <w:t xml:space="preserve">Different </w:t>
      </w:r>
      <w:proofErr w:type="spellStart"/>
      <w:r w:rsidR="00B71045">
        <w:rPr>
          <w:rFonts w:ascii="Calibri" w:hAnsi="Calibri" w:cs="Calibri"/>
          <w:b/>
          <w:sz w:val="22"/>
          <w:szCs w:val="22"/>
          <w:lang w:eastAsia="zh-CN"/>
        </w:rPr>
        <w:t>gNBs</w:t>
      </w:r>
      <w:proofErr w:type="spellEnd"/>
      <w:r w:rsidR="00B71045">
        <w:rPr>
          <w:rFonts w:ascii="Calibri" w:hAnsi="Calibri" w:cs="Calibri"/>
          <w:b/>
          <w:sz w:val="22"/>
          <w:szCs w:val="22"/>
          <w:lang w:eastAsia="zh-CN"/>
        </w:rPr>
        <w:t xml:space="preserve"> have </w:t>
      </w:r>
      <w:r w:rsidR="004B767D" w:rsidRPr="004B767D">
        <w:rPr>
          <w:rFonts w:ascii="Calibri" w:hAnsi="Calibri" w:cs="Calibri"/>
          <w:b/>
          <w:sz w:val="22"/>
          <w:szCs w:val="22"/>
          <w:lang w:eastAsia="zh-CN"/>
        </w:rPr>
        <w:t xml:space="preserve">independent </w:t>
      </w:r>
      <w:r w:rsidR="00B71045">
        <w:rPr>
          <w:rFonts w:ascii="Calibri" w:hAnsi="Calibri" w:cs="Calibri"/>
          <w:b/>
          <w:sz w:val="22"/>
          <w:szCs w:val="22"/>
          <w:lang w:eastAsia="zh-CN"/>
        </w:rPr>
        <w:t xml:space="preserve">timing synchronization attributes, so different </w:t>
      </w:r>
      <w:proofErr w:type="spellStart"/>
      <w:r w:rsidR="00B71045">
        <w:rPr>
          <w:rFonts w:ascii="Calibri" w:hAnsi="Calibri" w:cs="Calibri"/>
          <w:b/>
          <w:sz w:val="22"/>
          <w:szCs w:val="22"/>
          <w:lang w:eastAsia="zh-CN"/>
        </w:rPr>
        <w:t>gNBs</w:t>
      </w:r>
      <w:proofErr w:type="spellEnd"/>
      <w:r w:rsidR="00B71045">
        <w:rPr>
          <w:rFonts w:ascii="Calibri" w:hAnsi="Calibri" w:cs="Calibri"/>
          <w:b/>
          <w:sz w:val="22"/>
          <w:szCs w:val="22"/>
          <w:lang w:eastAsia="zh-CN"/>
        </w:rPr>
        <w:t xml:space="preserve"> cannot share a same set of event ID. </w:t>
      </w:r>
    </w:p>
    <w:p w14:paraId="4BC8AFF1" w14:textId="77777777" w:rsidR="00217BBD" w:rsidRPr="005C66B9" w:rsidRDefault="00217BBD" w:rsidP="008D5FC2">
      <w:pPr>
        <w:pStyle w:val="1"/>
        <w:numPr>
          <w:ilvl w:val="0"/>
          <w:numId w:val="7"/>
        </w:numPr>
        <w:tabs>
          <w:tab w:val="clear" w:pos="432"/>
        </w:tabs>
        <w:spacing w:line="240" w:lineRule="auto"/>
        <w:ind w:left="1134" w:hanging="1134"/>
        <w:rPr>
          <w:rFonts w:eastAsia="宋体"/>
          <w:lang w:val="en-US"/>
        </w:rPr>
      </w:pPr>
      <w:r w:rsidRPr="005C66B9">
        <w:rPr>
          <w:rFonts w:eastAsia="宋体"/>
          <w:lang w:val="en-US"/>
        </w:rPr>
        <w:lastRenderedPageBreak/>
        <w:tab/>
        <w:t>Conclusions</w:t>
      </w:r>
    </w:p>
    <w:p w14:paraId="6D129C4C" w14:textId="263FA546" w:rsidR="000B1DB8" w:rsidRDefault="00527415" w:rsidP="006F2C58">
      <w:pPr>
        <w:overflowPunct w:val="0"/>
        <w:autoSpaceDE w:val="0"/>
        <w:autoSpaceDN w:val="0"/>
        <w:adjustRightInd w:val="0"/>
        <w:spacing w:line="360" w:lineRule="auto"/>
        <w:jc w:val="both"/>
        <w:textAlignment w:val="baseline"/>
        <w:rPr>
          <w:rFonts w:ascii="Calibri" w:hAnsi="Calibri" w:cs="Calibri"/>
          <w:sz w:val="22"/>
          <w:szCs w:val="22"/>
          <w:lang w:eastAsia="zh-CN"/>
        </w:rPr>
      </w:pPr>
      <w:r w:rsidRPr="006F2C58">
        <w:rPr>
          <w:rFonts w:ascii="Calibri" w:hAnsi="Calibri" w:cs="Calibri"/>
          <w:sz w:val="22"/>
          <w:szCs w:val="22"/>
          <w:lang w:eastAsia="zh-CN"/>
        </w:rPr>
        <w:t xml:space="preserve">The paper </w:t>
      </w:r>
      <w:r w:rsidR="00117D6E" w:rsidRPr="006F2C58">
        <w:rPr>
          <w:rFonts w:ascii="Calibri" w:hAnsi="Calibri" w:cs="Calibri"/>
          <w:sz w:val="22"/>
          <w:szCs w:val="22"/>
          <w:lang w:eastAsia="zh-CN"/>
        </w:rPr>
        <w:t>analyses</w:t>
      </w:r>
      <w:r w:rsidRPr="006F2C58">
        <w:rPr>
          <w:rFonts w:ascii="Calibri" w:hAnsi="Calibri" w:cs="Calibri"/>
          <w:sz w:val="22"/>
          <w:szCs w:val="22"/>
          <w:lang w:eastAsia="zh-CN"/>
        </w:rPr>
        <w:t xml:space="preserve"> </w:t>
      </w:r>
      <w:r w:rsidR="00BC4156">
        <w:rPr>
          <w:rFonts w:ascii="Calibri" w:hAnsi="Calibri" w:cs="Calibri"/>
          <w:sz w:val="22"/>
          <w:szCs w:val="22"/>
          <w:lang w:eastAsia="zh-CN"/>
        </w:rPr>
        <w:t xml:space="preserve">the details of the </w:t>
      </w:r>
      <w:r w:rsidR="00925037" w:rsidRPr="00925037">
        <w:rPr>
          <w:rFonts w:ascii="Calibri" w:hAnsi="Calibri" w:cs="Calibri"/>
          <w:sz w:val="22"/>
          <w:szCs w:val="22"/>
          <w:lang w:eastAsia="zh-CN"/>
        </w:rPr>
        <w:t>timing synchronization</w:t>
      </w:r>
      <w:r w:rsidR="00BC4156">
        <w:rPr>
          <w:rFonts w:ascii="Calibri" w:hAnsi="Calibri" w:cs="Calibri"/>
          <w:sz w:val="22"/>
          <w:szCs w:val="22"/>
          <w:lang w:eastAsia="zh-CN"/>
        </w:rPr>
        <w:t xml:space="preserve"> status update</w:t>
      </w:r>
      <w:r w:rsidR="000B1DB8" w:rsidRPr="006F2C58">
        <w:rPr>
          <w:rFonts w:ascii="Calibri" w:hAnsi="Calibri" w:cs="Calibri"/>
          <w:sz w:val="22"/>
          <w:szCs w:val="22"/>
          <w:lang w:eastAsia="zh-CN"/>
        </w:rPr>
        <w:t xml:space="preserve">, and </w:t>
      </w:r>
      <w:r w:rsidR="00992EF6">
        <w:rPr>
          <w:rFonts w:ascii="Calibri" w:hAnsi="Calibri" w:cs="Calibri"/>
          <w:sz w:val="22"/>
          <w:szCs w:val="22"/>
          <w:lang w:eastAsia="zh-CN"/>
        </w:rPr>
        <w:t>capture</w:t>
      </w:r>
      <w:r w:rsidR="000B1DB8" w:rsidRPr="006F2C58">
        <w:rPr>
          <w:rFonts w:ascii="Calibri" w:hAnsi="Calibri" w:cs="Calibri"/>
          <w:sz w:val="22"/>
          <w:szCs w:val="22"/>
          <w:lang w:eastAsia="zh-CN"/>
        </w:rPr>
        <w:t>s the following proposal:</w:t>
      </w:r>
    </w:p>
    <w:p w14:paraId="347CE25C" w14:textId="03B867CC" w:rsidR="00477A46" w:rsidRDefault="00B71045" w:rsidP="00BC4156">
      <w:pPr>
        <w:overflowPunct w:val="0"/>
        <w:autoSpaceDE w:val="0"/>
        <w:autoSpaceDN w:val="0"/>
        <w:adjustRightInd w:val="0"/>
        <w:spacing w:line="360" w:lineRule="auto"/>
        <w:jc w:val="both"/>
        <w:textAlignment w:val="baseline"/>
        <w:rPr>
          <w:rFonts w:ascii="Calibri" w:hAnsi="Calibri" w:cs="Calibri"/>
          <w:b/>
          <w:sz w:val="22"/>
          <w:szCs w:val="22"/>
          <w:lang w:eastAsia="zh-CN"/>
        </w:rPr>
      </w:pPr>
      <w:r w:rsidRPr="00730E90">
        <w:rPr>
          <w:rFonts w:ascii="Calibri" w:hAnsi="Calibri" w:cs="Calibri" w:hint="eastAsia"/>
          <w:b/>
          <w:sz w:val="22"/>
          <w:szCs w:val="22"/>
          <w:lang w:eastAsia="zh-CN"/>
        </w:rPr>
        <w:t>P</w:t>
      </w:r>
      <w:r w:rsidRPr="00730E90">
        <w:rPr>
          <w:rFonts w:ascii="Calibri" w:hAnsi="Calibri" w:cs="Calibri"/>
          <w:b/>
          <w:sz w:val="22"/>
          <w:szCs w:val="22"/>
          <w:lang w:eastAsia="zh-CN"/>
        </w:rPr>
        <w:t xml:space="preserve">roposal </w:t>
      </w:r>
      <w:r>
        <w:rPr>
          <w:rFonts w:ascii="Calibri" w:hAnsi="Calibri" w:cs="Calibri"/>
          <w:b/>
          <w:sz w:val="22"/>
          <w:szCs w:val="22"/>
          <w:lang w:eastAsia="zh-CN"/>
        </w:rPr>
        <w:t>1</w:t>
      </w:r>
      <w:r w:rsidRPr="00730E90">
        <w:rPr>
          <w:rFonts w:ascii="Calibri" w:hAnsi="Calibri" w:cs="Calibri"/>
          <w:b/>
          <w:sz w:val="22"/>
          <w:szCs w:val="22"/>
          <w:lang w:eastAsia="zh-CN"/>
        </w:rPr>
        <w:t>:</w:t>
      </w:r>
      <w:r>
        <w:rPr>
          <w:rFonts w:ascii="Calibri" w:hAnsi="Calibri" w:cs="Calibri"/>
          <w:b/>
          <w:sz w:val="22"/>
          <w:szCs w:val="22"/>
          <w:lang w:eastAsia="zh-CN"/>
        </w:rPr>
        <w:t xml:space="preserve"> The network always broadcast</w:t>
      </w:r>
      <w:r w:rsidR="00F30C1E">
        <w:rPr>
          <w:rFonts w:ascii="Calibri" w:hAnsi="Calibri" w:cs="Calibri" w:hint="eastAsia"/>
          <w:b/>
          <w:sz w:val="22"/>
          <w:szCs w:val="22"/>
          <w:lang w:eastAsia="zh-CN"/>
        </w:rPr>
        <w:t>s</w:t>
      </w:r>
      <w:bookmarkStart w:id="2" w:name="_GoBack"/>
      <w:bookmarkEnd w:id="2"/>
      <w:r>
        <w:rPr>
          <w:rFonts w:ascii="Calibri" w:hAnsi="Calibri" w:cs="Calibri"/>
          <w:b/>
          <w:sz w:val="22"/>
          <w:szCs w:val="22"/>
          <w:lang w:eastAsia="zh-CN"/>
        </w:rPr>
        <w:t xml:space="preserve"> event ID if the timing synchronization status is supported.</w:t>
      </w:r>
    </w:p>
    <w:p w14:paraId="03BEBC33" w14:textId="249F096A" w:rsidR="00B71045" w:rsidRDefault="00B71045" w:rsidP="00BC4156">
      <w:pPr>
        <w:overflowPunct w:val="0"/>
        <w:autoSpaceDE w:val="0"/>
        <w:autoSpaceDN w:val="0"/>
        <w:adjustRightInd w:val="0"/>
        <w:spacing w:line="360" w:lineRule="auto"/>
        <w:jc w:val="both"/>
        <w:textAlignment w:val="baseline"/>
        <w:rPr>
          <w:rFonts w:ascii="Calibri" w:hAnsi="Calibri" w:cs="Calibri"/>
          <w:b/>
          <w:sz w:val="22"/>
          <w:szCs w:val="22"/>
          <w:lang w:eastAsia="zh-CN"/>
        </w:rPr>
      </w:pPr>
      <w:r w:rsidRPr="00730E90">
        <w:rPr>
          <w:rFonts w:ascii="Calibri" w:hAnsi="Calibri" w:cs="Calibri" w:hint="eastAsia"/>
          <w:b/>
          <w:sz w:val="22"/>
          <w:szCs w:val="22"/>
          <w:lang w:eastAsia="zh-CN"/>
        </w:rPr>
        <w:t>P</w:t>
      </w:r>
      <w:r w:rsidRPr="00730E90">
        <w:rPr>
          <w:rFonts w:ascii="Calibri" w:hAnsi="Calibri" w:cs="Calibri"/>
          <w:b/>
          <w:sz w:val="22"/>
          <w:szCs w:val="22"/>
          <w:lang w:eastAsia="zh-CN"/>
        </w:rPr>
        <w:t xml:space="preserve">roposal </w:t>
      </w:r>
      <w:r>
        <w:rPr>
          <w:rFonts w:ascii="Calibri" w:hAnsi="Calibri" w:cs="Calibri"/>
          <w:b/>
          <w:sz w:val="22"/>
          <w:szCs w:val="22"/>
          <w:lang w:eastAsia="zh-CN"/>
        </w:rPr>
        <w:t>2</w:t>
      </w:r>
      <w:r w:rsidRPr="00730E90">
        <w:rPr>
          <w:rFonts w:ascii="Calibri" w:hAnsi="Calibri" w:cs="Calibri"/>
          <w:b/>
          <w:sz w:val="22"/>
          <w:szCs w:val="22"/>
          <w:lang w:eastAsia="zh-CN"/>
        </w:rPr>
        <w:t>:</w:t>
      </w:r>
      <w:r>
        <w:rPr>
          <w:rFonts w:ascii="Calibri" w:hAnsi="Calibri" w:cs="Calibri"/>
          <w:b/>
          <w:sz w:val="22"/>
          <w:szCs w:val="22"/>
          <w:lang w:eastAsia="zh-CN"/>
        </w:rPr>
        <w:t xml:space="preserve"> </w:t>
      </w:r>
      <w:r w:rsidR="00D37856" w:rsidRPr="00D37856">
        <w:rPr>
          <w:rFonts w:ascii="Calibri" w:hAnsi="Calibri" w:cs="Calibri"/>
          <w:b/>
          <w:sz w:val="22"/>
          <w:szCs w:val="22"/>
          <w:lang w:eastAsia="zh-CN"/>
        </w:rPr>
        <w:t>Different event ID values represent different timing synchronization status.</w:t>
      </w:r>
    </w:p>
    <w:p w14:paraId="4295ADC8" w14:textId="1AA27129" w:rsidR="00B71045" w:rsidRPr="00826ADE" w:rsidRDefault="00B71045" w:rsidP="00BC4156">
      <w:pPr>
        <w:overflowPunct w:val="0"/>
        <w:autoSpaceDE w:val="0"/>
        <w:autoSpaceDN w:val="0"/>
        <w:adjustRightInd w:val="0"/>
        <w:spacing w:line="360" w:lineRule="auto"/>
        <w:jc w:val="both"/>
        <w:textAlignment w:val="baseline"/>
        <w:rPr>
          <w:rFonts w:ascii="Calibri" w:hAnsi="Calibri" w:cs="Calibri"/>
          <w:b/>
          <w:sz w:val="22"/>
          <w:szCs w:val="22"/>
          <w:lang w:eastAsia="zh-CN"/>
        </w:rPr>
      </w:pPr>
      <w:r w:rsidRPr="00730E90">
        <w:rPr>
          <w:rFonts w:ascii="Calibri" w:hAnsi="Calibri" w:cs="Calibri" w:hint="eastAsia"/>
          <w:b/>
          <w:sz w:val="22"/>
          <w:szCs w:val="22"/>
          <w:lang w:eastAsia="zh-CN"/>
        </w:rPr>
        <w:t>P</w:t>
      </w:r>
      <w:r w:rsidRPr="00730E90">
        <w:rPr>
          <w:rFonts w:ascii="Calibri" w:hAnsi="Calibri" w:cs="Calibri"/>
          <w:b/>
          <w:sz w:val="22"/>
          <w:szCs w:val="22"/>
          <w:lang w:eastAsia="zh-CN"/>
        </w:rPr>
        <w:t xml:space="preserve">roposal </w:t>
      </w:r>
      <w:r>
        <w:rPr>
          <w:rFonts w:ascii="Calibri" w:hAnsi="Calibri" w:cs="Calibri"/>
          <w:b/>
          <w:sz w:val="22"/>
          <w:szCs w:val="22"/>
          <w:lang w:eastAsia="zh-CN"/>
        </w:rPr>
        <w:t>3</w:t>
      </w:r>
      <w:r w:rsidRPr="00730E90">
        <w:rPr>
          <w:rFonts w:ascii="Calibri" w:hAnsi="Calibri" w:cs="Calibri"/>
          <w:b/>
          <w:sz w:val="22"/>
          <w:szCs w:val="22"/>
          <w:lang w:eastAsia="zh-CN"/>
        </w:rPr>
        <w:t>:</w:t>
      </w:r>
      <w:r>
        <w:rPr>
          <w:rFonts w:ascii="Calibri" w:hAnsi="Calibri" w:cs="Calibri"/>
          <w:b/>
          <w:sz w:val="22"/>
          <w:szCs w:val="22"/>
          <w:lang w:eastAsia="zh-CN"/>
        </w:rPr>
        <w:t xml:space="preserve"> </w:t>
      </w:r>
      <w:r w:rsidR="00D37856">
        <w:rPr>
          <w:rFonts w:ascii="Calibri" w:hAnsi="Calibri" w:cs="Calibri"/>
          <w:b/>
          <w:sz w:val="22"/>
          <w:szCs w:val="22"/>
          <w:lang w:eastAsia="zh-CN"/>
        </w:rPr>
        <w:t xml:space="preserve">Different </w:t>
      </w:r>
      <w:proofErr w:type="spellStart"/>
      <w:r w:rsidR="00D37856">
        <w:rPr>
          <w:rFonts w:ascii="Calibri" w:hAnsi="Calibri" w:cs="Calibri"/>
          <w:b/>
          <w:sz w:val="22"/>
          <w:szCs w:val="22"/>
          <w:lang w:eastAsia="zh-CN"/>
        </w:rPr>
        <w:t>gNBs</w:t>
      </w:r>
      <w:proofErr w:type="spellEnd"/>
      <w:r w:rsidR="00D37856">
        <w:rPr>
          <w:rFonts w:ascii="Calibri" w:hAnsi="Calibri" w:cs="Calibri"/>
          <w:b/>
          <w:sz w:val="22"/>
          <w:szCs w:val="22"/>
          <w:lang w:eastAsia="zh-CN"/>
        </w:rPr>
        <w:t xml:space="preserve"> have </w:t>
      </w:r>
      <w:r w:rsidR="00D37856" w:rsidRPr="004B767D">
        <w:rPr>
          <w:rFonts w:ascii="Calibri" w:hAnsi="Calibri" w:cs="Calibri"/>
          <w:b/>
          <w:sz w:val="22"/>
          <w:szCs w:val="22"/>
          <w:lang w:eastAsia="zh-CN"/>
        </w:rPr>
        <w:t xml:space="preserve">independent </w:t>
      </w:r>
      <w:r w:rsidR="00D37856">
        <w:rPr>
          <w:rFonts w:ascii="Calibri" w:hAnsi="Calibri" w:cs="Calibri"/>
          <w:b/>
          <w:sz w:val="22"/>
          <w:szCs w:val="22"/>
          <w:lang w:eastAsia="zh-CN"/>
        </w:rPr>
        <w:t xml:space="preserve">timing synchronization attributes, so different </w:t>
      </w:r>
      <w:proofErr w:type="spellStart"/>
      <w:r w:rsidR="00D37856">
        <w:rPr>
          <w:rFonts w:ascii="Calibri" w:hAnsi="Calibri" w:cs="Calibri"/>
          <w:b/>
          <w:sz w:val="22"/>
          <w:szCs w:val="22"/>
          <w:lang w:eastAsia="zh-CN"/>
        </w:rPr>
        <w:t>gNBs</w:t>
      </w:r>
      <w:proofErr w:type="spellEnd"/>
      <w:r w:rsidR="00D37856">
        <w:rPr>
          <w:rFonts w:ascii="Calibri" w:hAnsi="Calibri" w:cs="Calibri"/>
          <w:b/>
          <w:sz w:val="22"/>
          <w:szCs w:val="22"/>
          <w:lang w:eastAsia="zh-CN"/>
        </w:rPr>
        <w:t xml:space="preserve"> cannot share a same set of event ID.</w:t>
      </w:r>
    </w:p>
    <w:p w14:paraId="4855CFF6" w14:textId="77777777" w:rsidR="00217BBD" w:rsidRPr="005C66B9" w:rsidRDefault="00217BBD" w:rsidP="008D5FC2">
      <w:pPr>
        <w:pStyle w:val="1"/>
        <w:numPr>
          <w:ilvl w:val="0"/>
          <w:numId w:val="7"/>
        </w:numPr>
        <w:tabs>
          <w:tab w:val="clear" w:pos="432"/>
        </w:tabs>
        <w:spacing w:line="240" w:lineRule="auto"/>
        <w:ind w:left="1134" w:hanging="1134"/>
        <w:rPr>
          <w:rFonts w:eastAsia="宋体"/>
          <w:lang w:val="en-US"/>
        </w:rPr>
      </w:pPr>
      <w:r w:rsidRPr="005C66B9">
        <w:rPr>
          <w:rFonts w:eastAsia="宋体"/>
          <w:lang w:val="en-US"/>
        </w:rPr>
        <w:t>References</w:t>
      </w:r>
    </w:p>
    <w:p w14:paraId="100433C6" w14:textId="694B9F2E" w:rsidR="00F608A7" w:rsidRDefault="00F608A7" w:rsidP="00F66017">
      <w:pPr>
        <w:numPr>
          <w:ilvl w:val="0"/>
          <w:numId w:val="6"/>
        </w:numPr>
        <w:overflowPunct w:val="0"/>
        <w:autoSpaceDE w:val="0"/>
        <w:autoSpaceDN w:val="0"/>
        <w:adjustRightInd w:val="0"/>
        <w:spacing w:line="240" w:lineRule="auto"/>
        <w:textAlignment w:val="baseline"/>
        <w:rPr>
          <w:sz w:val="22"/>
          <w:szCs w:val="22"/>
          <w:lang w:eastAsia="zh-CN"/>
        </w:rPr>
      </w:pPr>
      <w:r w:rsidRPr="00F608A7">
        <w:rPr>
          <w:sz w:val="22"/>
          <w:szCs w:val="22"/>
          <w:lang w:eastAsia="zh-CN"/>
        </w:rPr>
        <w:t>Report of 3GPP TSG RAN WG2 meeting #12</w:t>
      </w:r>
      <w:r w:rsidR="0016120D">
        <w:rPr>
          <w:sz w:val="22"/>
          <w:szCs w:val="22"/>
          <w:lang w:eastAsia="zh-CN"/>
        </w:rPr>
        <w:t>2</w:t>
      </w:r>
      <w:r w:rsidRPr="00F608A7">
        <w:rPr>
          <w:sz w:val="22"/>
          <w:szCs w:val="22"/>
          <w:lang w:eastAsia="zh-CN"/>
        </w:rPr>
        <w:t xml:space="preserve">, </w:t>
      </w:r>
      <w:r w:rsidR="0016120D" w:rsidRPr="0016120D">
        <w:rPr>
          <w:sz w:val="22"/>
          <w:szCs w:val="22"/>
          <w:lang w:eastAsia="zh-CN"/>
        </w:rPr>
        <w:t>Incheon, Korea</w:t>
      </w:r>
    </w:p>
    <w:p w14:paraId="51A4B281" w14:textId="247B7E50" w:rsidR="00BC4156" w:rsidRDefault="00BC4156" w:rsidP="00F66017">
      <w:pPr>
        <w:numPr>
          <w:ilvl w:val="0"/>
          <w:numId w:val="6"/>
        </w:numPr>
        <w:overflowPunct w:val="0"/>
        <w:autoSpaceDE w:val="0"/>
        <w:autoSpaceDN w:val="0"/>
        <w:adjustRightInd w:val="0"/>
        <w:spacing w:line="240" w:lineRule="auto"/>
        <w:textAlignment w:val="baseline"/>
        <w:rPr>
          <w:sz w:val="22"/>
          <w:szCs w:val="22"/>
          <w:lang w:eastAsia="zh-CN"/>
        </w:rPr>
      </w:pPr>
      <w:r w:rsidRPr="00BC4156">
        <w:rPr>
          <w:sz w:val="22"/>
          <w:szCs w:val="22"/>
          <w:lang w:eastAsia="zh-CN"/>
        </w:rPr>
        <w:t>RP-230754, New WID on NR Timing Resiliency and URLLC enhancements</w:t>
      </w:r>
    </w:p>
    <w:p w14:paraId="6ACDDBF0" w14:textId="7AE5733E" w:rsidR="00DA513B" w:rsidRDefault="00DA513B" w:rsidP="00795A94">
      <w:pPr>
        <w:overflowPunct w:val="0"/>
        <w:autoSpaceDE w:val="0"/>
        <w:autoSpaceDN w:val="0"/>
        <w:adjustRightInd w:val="0"/>
        <w:spacing w:line="240" w:lineRule="auto"/>
        <w:textAlignment w:val="baseline"/>
        <w:rPr>
          <w:sz w:val="22"/>
          <w:szCs w:val="22"/>
          <w:lang w:eastAsia="zh-CN"/>
        </w:rPr>
      </w:pPr>
    </w:p>
    <w:p w14:paraId="6643DB8C" w14:textId="7EFC3CE0" w:rsidR="006F43FF" w:rsidRPr="00795A94" w:rsidRDefault="006F43FF" w:rsidP="006F43FF">
      <w:pPr>
        <w:overflowPunct w:val="0"/>
        <w:autoSpaceDE w:val="0"/>
        <w:autoSpaceDN w:val="0"/>
        <w:adjustRightInd w:val="0"/>
        <w:spacing w:line="240" w:lineRule="auto"/>
        <w:textAlignment w:val="baseline"/>
        <w:rPr>
          <w:sz w:val="22"/>
          <w:szCs w:val="22"/>
          <w:lang w:eastAsia="zh-CN"/>
        </w:rPr>
      </w:pPr>
    </w:p>
    <w:sectPr w:rsidR="006F43FF" w:rsidRPr="00795A94" w:rsidSect="007F4059">
      <w:footnotePr>
        <w:numRestart w:val="eachSect"/>
      </w:footnotePr>
      <w:pgSz w:w="11907" w:h="16840"/>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F2A785" w14:textId="77777777" w:rsidR="00C57F7B" w:rsidRDefault="00C57F7B" w:rsidP="00912621">
      <w:pPr>
        <w:spacing w:after="0" w:line="240" w:lineRule="auto"/>
      </w:pPr>
      <w:r>
        <w:separator/>
      </w:r>
    </w:p>
  </w:endnote>
  <w:endnote w:type="continuationSeparator" w:id="0">
    <w:p w14:paraId="58644137" w14:textId="77777777" w:rsidR="00C57F7B" w:rsidRDefault="00C57F7B" w:rsidP="009126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133EFD" w14:textId="77777777" w:rsidR="00C57F7B" w:rsidRDefault="00C57F7B" w:rsidP="00912621">
      <w:pPr>
        <w:spacing w:after="0" w:line="240" w:lineRule="auto"/>
      </w:pPr>
      <w:r>
        <w:separator/>
      </w:r>
    </w:p>
  </w:footnote>
  <w:footnote w:type="continuationSeparator" w:id="0">
    <w:p w14:paraId="35EF4B18" w14:textId="77777777" w:rsidR="00C57F7B" w:rsidRDefault="00C57F7B" w:rsidP="0091262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21B15"/>
    <w:multiLevelType w:val="hybridMultilevel"/>
    <w:tmpl w:val="35566B0A"/>
    <w:lvl w:ilvl="0" w:tplc="04090001">
      <w:start w:val="1"/>
      <w:numFmt w:val="bullet"/>
      <w:lvlText w:val=""/>
      <w:lvlJc w:val="left"/>
      <w:pPr>
        <w:ind w:left="-2098" w:hanging="420"/>
      </w:pPr>
      <w:rPr>
        <w:rFonts w:ascii="Symbol" w:hAnsi="Symbol" w:hint="default"/>
      </w:rPr>
    </w:lvl>
    <w:lvl w:ilvl="1" w:tplc="04090003" w:tentative="1">
      <w:start w:val="1"/>
      <w:numFmt w:val="bullet"/>
      <w:lvlText w:val=""/>
      <w:lvlJc w:val="left"/>
      <w:pPr>
        <w:ind w:left="-1678" w:hanging="420"/>
      </w:pPr>
      <w:rPr>
        <w:rFonts w:ascii="Wingdings" w:hAnsi="Wingdings" w:hint="default"/>
      </w:rPr>
    </w:lvl>
    <w:lvl w:ilvl="2" w:tplc="04090005" w:tentative="1">
      <w:start w:val="1"/>
      <w:numFmt w:val="bullet"/>
      <w:lvlText w:val=""/>
      <w:lvlJc w:val="left"/>
      <w:pPr>
        <w:ind w:left="-1258" w:hanging="420"/>
      </w:pPr>
      <w:rPr>
        <w:rFonts w:ascii="Wingdings" w:hAnsi="Wingdings" w:hint="default"/>
      </w:rPr>
    </w:lvl>
    <w:lvl w:ilvl="3" w:tplc="04090001" w:tentative="1">
      <w:start w:val="1"/>
      <w:numFmt w:val="bullet"/>
      <w:lvlText w:val=""/>
      <w:lvlJc w:val="left"/>
      <w:pPr>
        <w:ind w:left="-838" w:hanging="420"/>
      </w:pPr>
      <w:rPr>
        <w:rFonts w:ascii="Wingdings" w:hAnsi="Wingdings" w:hint="default"/>
      </w:rPr>
    </w:lvl>
    <w:lvl w:ilvl="4" w:tplc="04090003" w:tentative="1">
      <w:start w:val="1"/>
      <w:numFmt w:val="bullet"/>
      <w:lvlText w:val=""/>
      <w:lvlJc w:val="left"/>
      <w:pPr>
        <w:ind w:left="-418" w:hanging="420"/>
      </w:pPr>
      <w:rPr>
        <w:rFonts w:ascii="Wingdings" w:hAnsi="Wingdings" w:hint="default"/>
      </w:rPr>
    </w:lvl>
    <w:lvl w:ilvl="5" w:tplc="04090005" w:tentative="1">
      <w:start w:val="1"/>
      <w:numFmt w:val="bullet"/>
      <w:lvlText w:val=""/>
      <w:lvlJc w:val="left"/>
      <w:pPr>
        <w:ind w:left="2" w:hanging="420"/>
      </w:pPr>
      <w:rPr>
        <w:rFonts w:ascii="Wingdings" w:hAnsi="Wingdings" w:hint="default"/>
      </w:rPr>
    </w:lvl>
    <w:lvl w:ilvl="6" w:tplc="04090001" w:tentative="1">
      <w:start w:val="1"/>
      <w:numFmt w:val="bullet"/>
      <w:lvlText w:val=""/>
      <w:lvlJc w:val="left"/>
      <w:pPr>
        <w:ind w:left="422" w:hanging="420"/>
      </w:pPr>
      <w:rPr>
        <w:rFonts w:ascii="Wingdings" w:hAnsi="Wingdings" w:hint="default"/>
      </w:rPr>
    </w:lvl>
    <w:lvl w:ilvl="7" w:tplc="04090003" w:tentative="1">
      <w:start w:val="1"/>
      <w:numFmt w:val="bullet"/>
      <w:lvlText w:val=""/>
      <w:lvlJc w:val="left"/>
      <w:pPr>
        <w:ind w:left="842" w:hanging="420"/>
      </w:pPr>
      <w:rPr>
        <w:rFonts w:ascii="Wingdings" w:hAnsi="Wingdings" w:hint="default"/>
      </w:rPr>
    </w:lvl>
    <w:lvl w:ilvl="8" w:tplc="04090005" w:tentative="1">
      <w:start w:val="1"/>
      <w:numFmt w:val="bullet"/>
      <w:lvlText w:val=""/>
      <w:lvlJc w:val="left"/>
      <w:pPr>
        <w:ind w:left="1262" w:hanging="420"/>
      </w:pPr>
      <w:rPr>
        <w:rFonts w:ascii="Wingdings" w:hAnsi="Wingdings" w:hint="default"/>
      </w:rPr>
    </w:lvl>
  </w:abstractNum>
  <w:abstractNum w:abstractNumId="1" w15:restartNumberingAfterBreak="0">
    <w:nsid w:val="00D0600D"/>
    <w:multiLevelType w:val="hybridMultilevel"/>
    <w:tmpl w:val="5CD4B59A"/>
    <w:lvl w:ilvl="0" w:tplc="ED765F72">
      <w:start w:val="1"/>
      <w:numFmt w:val="bullet"/>
      <w:lvlText w:val="-"/>
      <w:lvlJc w:val="left"/>
      <w:pPr>
        <w:ind w:left="840" w:hanging="420"/>
      </w:pPr>
      <w:rPr>
        <w:rFonts w:ascii="Arial" w:eastAsia="Times New Roma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2552047"/>
    <w:multiLevelType w:val="multilevel"/>
    <w:tmpl w:val="70DE82F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2845"/>
        </w:tabs>
        <w:ind w:left="2845" w:hanging="576"/>
      </w:pPr>
      <w:rPr>
        <w:rFonts w:hint="default"/>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lang w:val="en-US"/>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7812124"/>
    <w:multiLevelType w:val="multilevel"/>
    <w:tmpl w:val="078121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8C4728C"/>
    <w:multiLevelType w:val="hybridMultilevel"/>
    <w:tmpl w:val="575E0EE8"/>
    <w:lvl w:ilvl="0" w:tplc="96F6F3D2">
      <w:start w:val="5"/>
      <w:numFmt w:val="bullet"/>
      <w:lvlText w:val=""/>
      <w:lvlJc w:val="left"/>
      <w:pPr>
        <w:ind w:left="987" w:hanging="420"/>
      </w:pPr>
      <w:rPr>
        <w:rFonts w:ascii="Symbol" w:eastAsia="宋体" w:hAnsi="Symbol"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0B68352A"/>
    <w:multiLevelType w:val="hybridMultilevel"/>
    <w:tmpl w:val="99F0F420"/>
    <w:lvl w:ilvl="0" w:tplc="0B228B1E">
      <w:start w:val="1"/>
      <w:numFmt w:val="bullet"/>
      <w:lvlText w:val=""/>
      <w:lvlJc w:val="left"/>
      <w:pPr>
        <w:ind w:left="846" w:hanging="420"/>
      </w:pPr>
      <w:rPr>
        <w:rFonts w:ascii="Wingdings" w:hAnsi="Wingdings" w:hint="default"/>
      </w:rPr>
    </w:lvl>
    <w:lvl w:ilvl="1" w:tplc="04090003">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6" w15:restartNumberingAfterBreak="0">
    <w:nsid w:val="0C0540C9"/>
    <w:multiLevelType w:val="hybridMultilevel"/>
    <w:tmpl w:val="266A2CB4"/>
    <w:lvl w:ilvl="0" w:tplc="5BC64900">
      <w:start w:val="1"/>
      <w:numFmt w:val="decimal"/>
      <w:lvlText w:val="%1)"/>
      <w:lvlJc w:val="left"/>
      <w:pPr>
        <w:ind w:left="360" w:hanging="360"/>
      </w:pPr>
      <w:rPr>
        <w:rFonts w:hint="default"/>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D58196A"/>
    <w:multiLevelType w:val="hybridMultilevel"/>
    <w:tmpl w:val="4C78037E"/>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D825366"/>
    <w:multiLevelType w:val="hybridMultilevel"/>
    <w:tmpl w:val="7DC8E32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2980698"/>
    <w:multiLevelType w:val="hybridMultilevel"/>
    <w:tmpl w:val="2B22151E"/>
    <w:lvl w:ilvl="0" w:tplc="A4502E92">
      <w:start w:val="1"/>
      <w:numFmt w:val="bullet"/>
      <w:lvlText w:val=""/>
      <w:lvlJc w:val="left"/>
      <w:pPr>
        <w:tabs>
          <w:tab w:val="num" w:pos="720"/>
        </w:tabs>
        <w:ind w:left="720" w:hanging="360"/>
      </w:pPr>
      <w:rPr>
        <w:rFonts w:ascii="Symbol" w:hAnsi="Symbol" w:hint="default"/>
      </w:rPr>
    </w:lvl>
    <w:lvl w:ilvl="1" w:tplc="EC8EC07A">
      <w:numFmt w:val="bullet"/>
      <w:lvlText w:val="o"/>
      <w:lvlJc w:val="left"/>
      <w:pPr>
        <w:tabs>
          <w:tab w:val="num" w:pos="1440"/>
        </w:tabs>
        <w:ind w:left="1440" w:hanging="360"/>
      </w:pPr>
      <w:rPr>
        <w:rFonts w:ascii="Courier New" w:hAnsi="Courier New" w:hint="default"/>
      </w:rPr>
    </w:lvl>
    <w:lvl w:ilvl="2" w:tplc="B96E3D40" w:tentative="1">
      <w:start w:val="1"/>
      <w:numFmt w:val="bullet"/>
      <w:lvlText w:val=""/>
      <w:lvlJc w:val="left"/>
      <w:pPr>
        <w:tabs>
          <w:tab w:val="num" w:pos="2160"/>
        </w:tabs>
        <w:ind w:left="2160" w:hanging="360"/>
      </w:pPr>
      <w:rPr>
        <w:rFonts w:ascii="Symbol" w:hAnsi="Symbol" w:hint="default"/>
      </w:rPr>
    </w:lvl>
    <w:lvl w:ilvl="3" w:tplc="39B074AC" w:tentative="1">
      <w:start w:val="1"/>
      <w:numFmt w:val="bullet"/>
      <w:lvlText w:val=""/>
      <w:lvlJc w:val="left"/>
      <w:pPr>
        <w:tabs>
          <w:tab w:val="num" w:pos="2880"/>
        </w:tabs>
        <w:ind w:left="2880" w:hanging="360"/>
      </w:pPr>
      <w:rPr>
        <w:rFonts w:ascii="Symbol" w:hAnsi="Symbol" w:hint="default"/>
      </w:rPr>
    </w:lvl>
    <w:lvl w:ilvl="4" w:tplc="72DE4914" w:tentative="1">
      <w:start w:val="1"/>
      <w:numFmt w:val="bullet"/>
      <w:lvlText w:val=""/>
      <w:lvlJc w:val="left"/>
      <w:pPr>
        <w:tabs>
          <w:tab w:val="num" w:pos="3600"/>
        </w:tabs>
        <w:ind w:left="3600" w:hanging="360"/>
      </w:pPr>
      <w:rPr>
        <w:rFonts w:ascii="Symbol" w:hAnsi="Symbol" w:hint="default"/>
      </w:rPr>
    </w:lvl>
    <w:lvl w:ilvl="5" w:tplc="EE025FF4" w:tentative="1">
      <w:start w:val="1"/>
      <w:numFmt w:val="bullet"/>
      <w:lvlText w:val=""/>
      <w:lvlJc w:val="left"/>
      <w:pPr>
        <w:tabs>
          <w:tab w:val="num" w:pos="4320"/>
        </w:tabs>
        <w:ind w:left="4320" w:hanging="360"/>
      </w:pPr>
      <w:rPr>
        <w:rFonts w:ascii="Symbol" w:hAnsi="Symbol" w:hint="default"/>
      </w:rPr>
    </w:lvl>
    <w:lvl w:ilvl="6" w:tplc="80828710" w:tentative="1">
      <w:start w:val="1"/>
      <w:numFmt w:val="bullet"/>
      <w:lvlText w:val=""/>
      <w:lvlJc w:val="left"/>
      <w:pPr>
        <w:tabs>
          <w:tab w:val="num" w:pos="5040"/>
        </w:tabs>
        <w:ind w:left="5040" w:hanging="360"/>
      </w:pPr>
      <w:rPr>
        <w:rFonts w:ascii="Symbol" w:hAnsi="Symbol" w:hint="default"/>
      </w:rPr>
    </w:lvl>
    <w:lvl w:ilvl="7" w:tplc="16B0C5F6" w:tentative="1">
      <w:start w:val="1"/>
      <w:numFmt w:val="bullet"/>
      <w:lvlText w:val=""/>
      <w:lvlJc w:val="left"/>
      <w:pPr>
        <w:tabs>
          <w:tab w:val="num" w:pos="5760"/>
        </w:tabs>
        <w:ind w:left="5760" w:hanging="360"/>
      </w:pPr>
      <w:rPr>
        <w:rFonts w:ascii="Symbol" w:hAnsi="Symbol" w:hint="default"/>
      </w:rPr>
    </w:lvl>
    <w:lvl w:ilvl="8" w:tplc="11C62F2A"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13862F6C"/>
    <w:multiLevelType w:val="hybridMultilevel"/>
    <w:tmpl w:val="E7A082AE"/>
    <w:lvl w:ilvl="0" w:tplc="B5CCCF06">
      <w:start w:val="1"/>
      <w:numFmt w:val="bullet"/>
      <w:lvlText w:val="•"/>
      <w:lvlJc w:val="left"/>
      <w:pPr>
        <w:tabs>
          <w:tab w:val="num" w:pos="720"/>
        </w:tabs>
        <w:ind w:left="720" w:hanging="360"/>
      </w:pPr>
      <w:rPr>
        <w:rFonts w:ascii="Arial" w:hAnsi="Arial" w:hint="default"/>
      </w:rPr>
    </w:lvl>
    <w:lvl w:ilvl="1" w:tplc="BB7E5826" w:tentative="1">
      <w:start w:val="1"/>
      <w:numFmt w:val="bullet"/>
      <w:lvlText w:val="•"/>
      <w:lvlJc w:val="left"/>
      <w:pPr>
        <w:tabs>
          <w:tab w:val="num" w:pos="1440"/>
        </w:tabs>
        <w:ind w:left="1440" w:hanging="360"/>
      </w:pPr>
      <w:rPr>
        <w:rFonts w:ascii="Arial" w:hAnsi="Arial" w:hint="default"/>
      </w:rPr>
    </w:lvl>
    <w:lvl w:ilvl="2" w:tplc="08109B54" w:tentative="1">
      <w:start w:val="1"/>
      <w:numFmt w:val="bullet"/>
      <w:lvlText w:val="•"/>
      <w:lvlJc w:val="left"/>
      <w:pPr>
        <w:tabs>
          <w:tab w:val="num" w:pos="2160"/>
        </w:tabs>
        <w:ind w:left="2160" w:hanging="360"/>
      </w:pPr>
      <w:rPr>
        <w:rFonts w:ascii="Arial" w:hAnsi="Arial" w:hint="default"/>
      </w:rPr>
    </w:lvl>
    <w:lvl w:ilvl="3" w:tplc="52DE6646" w:tentative="1">
      <w:start w:val="1"/>
      <w:numFmt w:val="bullet"/>
      <w:lvlText w:val="•"/>
      <w:lvlJc w:val="left"/>
      <w:pPr>
        <w:tabs>
          <w:tab w:val="num" w:pos="2880"/>
        </w:tabs>
        <w:ind w:left="2880" w:hanging="360"/>
      </w:pPr>
      <w:rPr>
        <w:rFonts w:ascii="Arial" w:hAnsi="Arial" w:hint="default"/>
      </w:rPr>
    </w:lvl>
    <w:lvl w:ilvl="4" w:tplc="F1120920" w:tentative="1">
      <w:start w:val="1"/>
      <w:numFmt w:val="bullet"/>
      <w:lvlText w:val="•"/>
      <w:lvlJc w:val="left"/>
      <w:pPr>
        <w:tabs>
          <w:tab w:val="num" w:pos="3600"/>
        </w:tabs>
        <w:ind w:left="3600" w:hanging="360"/>
      </w:pPr>
      <w:rPr>
        <w:rFonts w:ascii="Arial" w:hAnsi="Arial" w:hint="default"/>
      </w:rPr>
    </w:lvl>
    <w:lvl w:ilvl="5" w:tplc="629ECBCE" w:tentative="1">
      <w:start w:val="1"/>
      <w:numFmt w:val="bullet"/>
      <w:lvlText w:val="•"/>
      <w:lvlJc w:val="left"/>
      <w:pPr>
        <w:tabs>
          <w:tab w:val="num" w:pos="4320"/>
        </w:tabs>
        <w:ind w:left="4320" w:hanging="360"/>
      </w:pPr>
      <w:rPr>
        <w:rFonts w:ascii="Arial" w:hAnsi="Arial" w:hint="default"/>
      </w:rPr>
    </w:lvl>
    <w:lvl w:ilvl="6" w:tplc="4AB2E49E" w:tentative="1">
      <w:start w:val="1"/>
      <w:numFmt w:val="bullet"/>
      <w:lvlText w:val="•"/>
      <w:lvlJc w:val="left"/>
      <w:pPr>
        <w:tabs>
          <w:tab w:val="num" w:pos="5040"/>
        </w:tabs>
        <w:ind w:left="5040" w:hanging="360"/>
      </w:pPr>
      <w:rPr>
        <w:rFonts w:ascii="Arial" w:hAnsi="Arial" w:hint="default"/>
      </w:rPr>
    </w:lvl>
    <w:lvl w:ilvl="7" w:tplc="1A94F2B6" w:tentative="1">
      <w:start w:val="1"/>
      <w:numFmt w:val="bullet"/>
      <w:lvlText w:val="•"/>
      <w:lvlJc w:val="left"/>
      <w:pPr>
        <w:tabs>
          <w:tab w:val="num" w:pos="5760"/>
        </w:tabs>
        <w:ind w:left="5760" w:hanging="360"/>
      </w:pPr>
      <w:rPr>
        <w:rFonts w:ascii="Arial" w:hAnsi="Arial" w:hint="default"/>
      </w:rPr>
    </w:lvl>
    <w:lvl w:ilvl="8" w:tplc="F754F8A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43A3759"/>
    <w:multiLevelType w:val="hybridMultilevel"/>
    <w:tmpl w:val="12521CEE"/>
    <w:lvl w:ilvl="0" w:tplc="21D0AC14">
      <w:start w:val="1"/>
      <w:numFmt w:val="bullet"/>
      <w:lvlText w:val=""/>
      <w:lvlJc w:val="left"/>
      <w:pPr>
        <w:tabs>
          <w:tab w:val="num" w:pos="720"/>
        </w:tabs>
        <w:ind w:left="720" w:hanging="360"/>
      </w:pPr>
      <w:rPr>
        <w:rFonts w:ascii="Symbol" w:hAnsi="Symbol" w:hint="default"/>
      </w:rPr>
    </w:lvl>
    <w:lvl w:ilvl="1" w:tplc="1DDA768E" w:tentative="1">
      <w:start w:val="1"/>
      <w:numFmt w:val="bullet"/>
      <w:lvlText w:val=""/>
      <w:lvlJc w:val="left"/>
      <w:pPr>
        <w:tabs>
          <w:tab w:val="num" w:pos="1440"/>
        </w:tabs>
        <w:ind w:left="1440" w:hanging="360"/>
      </w:pPr>
      <w:rPr>
        <w:rFonts w:ascii="Symbol" w:hAnsi="Symbol" w:hint="default"/>
      </w:rPr>
    </w:lvl>
    <w:lvl w:ilvl="2" w:tplc="B524B38C" w:tentative="1">
      <w:start w:val="1"/>
      <w:numFmt w:val="bullet"/>
      <w:lvlText w:val=""/>
      <w:lvlJc w:val="left"/>
      <w:pPr>
        <w:tabs>
          <w:tab w:val="num" w:pos="2160"/>
        </w:tabs>
        <w:ind w:left="2160" w:hanging="360"/>
      </w:pPr>
      <w:rPr>
        <w:rFonts w:ascii="Symbol" w:hAnsi="Symbol" w:hint="default"/>
      </w:rPr>
    </w:lvl>
    <w:lvl w:ilvl="3" w:tplc="7194B4D6" w:tentative="1">
      <w:start w:val="1"/>
      <w:numFmt w:val="bullet"/>
      <w:lvlText w:val=""/>
      <w:lvlJc w:val="left"/>
      <w:pPr>
        <w:tabs>
          <w:tab w:val="num" w:pos="2880"/>
        </w:tabs>
        <w:ind w:left="2880" w:hanging="360"/>
      </w:pPr>
      <w:rPr>
        <w:rFonts w:ascii="Symbol" w:hAnsi="Symbol" w:hint="default"/>
      </w:rPr>
    </w:lvl>
    <w:lvl w:ilvl="4" w:tplc="14D2030C" w:tentative="1">
      <w:start w:val="1"/>
      <w:numFmt w:val="bullet"/>
      <w:lvlText w:val=""/>
      <w:lvlJc w:val="left"/>
      <w:pPr>
        <w:tabs>
          <w:tab w:val="num" w:pos="3600"/>
        </w:tabs>
        <w:ind w:left="3600" w:hanging="360"/>
      </w:pPr>
      <w:rPr>
        <w:rFonts w:ascii="Symbol" w:hAnsi="Symbol" w:hint="default"/>
      </w:rPr>
    </w:lvl>
    <w:lvl w:ilvl="5" w:tplc="2FA2E97A" w:tentative="1">
      <w:start w:val="1"/>
      <w:numFmt w:val="bullet"/>
      <w:lvlText w:val=""/>
      <w:lvlJc w:val="left"/>
      <w:pPr>
        <w:tabs>
          <w:tab w:val="num" w:pos="4320"/>
        </w:tabs>
        <w:ind w:left="4320" w:hanging="360"/>
      </w:pPr>
      <w:rPr>
        <w:rFonts w:ascii="Symbol" w:hAnsi="Symbol" w:hint="default"/>
      </w:rPr>
    </w:lvl>
    <w:lvl w:ilvl="6" w:tplc="81564246" w:tentative="1">
      <w:start w:val="1"/>
      <w:numFmt w:val="bullet"/>
      <w:lvlText w:val=""/>
      <w:lvlJc w:val="left"/>
      <w:pPr>
        <w:tabs>
          <w:tab w:val="num" w:pos="5040"/>
        </w:tabs>
        <w:ind w:left="5040" w:hanging="360"/>
      </w:pPr>
      <w:rPr>
        <w:rFonts w:ascii="Symbol" w:hAnsi="Symbol" w:hint="default"/>
      </w:rPr>
    </w:lvl>
    <w:lvl w:ilvl="7" w:tplc="E93644F0" w:tentative="1">
      <w:start w:val="1"/>
      <w:numFmt w:val="bullet"/>
      <w:lvlText w:val=""/>
      <w:lvlJc w:val="left"/>
      <w:pPr>
        <w:tabs>
          <w:tab w:val="num" w:pos="5760"/>
        </w:tabs>
        <w:ind w:left="5760" w:hanging="360"/>
      </w:pPr>
      <w:rPr>
        <w:rFonts w:ascii="Symbol" w:hAnsi="Symbol" w:hint="default"/>
      </w:rPr>
    </w:lvl>
    <w:lvl w:ilvl="8" w:tplc="41F48F00"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1E060463"/>
    <w:multiLevelType w:val="hybridMultilevel"/>
    <w:tmpl w:val="D1B22506"/>
    <w:lvl w:ilvl="0" w:tplc="04090019">
      <w:start w:val="1"/>
      <w:numFmt w:val="lowerLetter"/>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1E1D6761"/>
    <w:multiLevelType w:val="hybridMultilevel"/>
    <w:tmpl w:val="97148188"/>
    <w:lvl w:ilvl="0" w:tplc="96F6F3D2">
      <w:start w:val="5"/>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0533B1C"/>
    <w:multiLevelType w:val="hybridMultilevel"/>
    <w:tmpl w:val="61B0047E"/>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5" w15:restartNumberingAfterBreak="0">
    <w:nsid w:val="248F3A51"/>
    <w:multiLevelType w:val="hybridMultilevel"/>
    <w:tmpl w:val="03286354"/>
    <w:lvl w:ilvl="0" w:tplc="44A035F6">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5957235"/>
    <w:multiLevelType w:val="hybridMultilevel"/>
    <w:tmpl w:val="75A83F2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7937C52"/>
    <w:multiLevelType w:val="hybridMultilevel"/>
    <w:tmpl w:val="A96C33BE"/>
    <w:lvl w:ilvl="0" w:tplc="94761A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A1C1E0F"/>
    <w:multiLevelType w:val="hybridMultilevel"/>
    <w:tmpl w:val="ECE21EBC"/>
    <w:lvl w:ilvl="0" w:tplc="F3ACB8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A1D5D1A"/>
    <w:multiLevelType w:val="hybridMultilevel"/>
    <w:tmpl w:val="01A683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137488F"/>
    <w:multiLevelType w:val="hybridMultilevel"/>
    <w:tmpl w:val="E4BEC946"/>
    <w:lvl w:ilvl="0" w:tplc="57329280">
      <w:start w:val="1"/>
      <w:numFmt w:val="decimal"/>
      <w:lvlText w:val="%1."/>
      <w:lvlJc w:val="left"/>
      <w:pPr>
        <w:ind w:left="284" w:hanging="284"/>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319E49A4"/>
    <w:multiLevelType w:val="multilevel"/>
    <w:tmpl w:val="B9DA918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31B77188"/>
    <w:multiLevelType w:val="hybridMultilevel"/>
    <w:tmpl w:val="6EC60888"/>
    <w:lvl w:ilvl="0" w:tplc="4724B51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2EE10E4"/>
    <w:multiLevelType w:val="hybridMultilevel"/>
    <w:tmpl w:val="61B0047E"/>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4" w15:restartNumberingAfterBreak="0">
    <w:nsid w:val="331F7485"/>
    <w:multiLevelType w:val="hybridMultilevel"/>
    <w:tmpl w:val="ACA0EB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15:restartNumberingAfterBreak="0">
    <w:nsid w:val="39455A52"/>
    <w:multiLevelType w:val="hybridMultilevel"/>
    <w:tmpl w:val="ECE21EBC"/>
    <w:lvl w:ilvl="0" w:tplc="F3ACB8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3DC74167"/>
    <w:multiLevelType w:val="multilevel"/>
    <w:tmpl w:val="9612D90A"/>
    <w:lvl w:ilvl="0">
      <w:start w:val="2"/>
      <w:numFmt w:val="decimal"/>
      <w:lvlText w:val="%1"/>
      <w:lvlJc w:val="left"/>
      <w:pPr>
        <w:ind w:left="456" w:hanging="456"/>
      </w:pPr>
      <w:rPr>
        <w:rFonts w:eastAsia="Batang" w:hint="default"/>
      </w:rPr>
    </w:lvl>
    <w:lvl w:ilvl="1">
      <w:start w:val="3"/>
      <w:numFmt w:val="decimal"/>
      <w:lvlText w:val="%1.%2"/>
      <w:lvlJc w:val="left"/>
      <w:pPr>
        <w:ind w:left="720" w:hanging="720"/>
      </w:pPr>
      <w:rPr>
        <w:rFonts w:eastAsia="Batang" w:hint="default"/>
      </w:rPr>
    </w:lvl>
    <w:lvl w:ilvl="2">
      <w:start w:val="1"/>
      <w:numFmt w:val="decimal"/>
      <w:lvlText w:val="%1.%2.%3"/>
      <w:lvlJc w:val="left"/>
      <w:pPr>
        <w:ind w:left="720" w:hanging="720"/>
      </w:pPr>
      <w:rPr>
        <w:rFonts w:eastAsia="Batang" w:hint="default"/>
      </w:rPr>
    </w:lvl>
    <w:lvl w:ilvl="3">
      <w:start w:val="1"/>
      <w:numFmt w:val="decimal"/>
      <w:lvlText w:val="%1.%2.%3.%4"/>
      <w:lvlJc w:val="left"/>
      <w:pPr>
        <w:ind w:left="1080" w:hanging="1080"/>
      </w:pPr>
      <w:rPr>
        <w:rFonts w:eastAsia="Batang" w:hint="default"/>
      </w:rPr>
    </w:lvl>
    <w:lvl w:ilvl="4">
      <w:start w:val="1"/>
      <w:numFmt w:val="decimal"/>
      <w:lvlText w:val="%1.%2.%3.%4.%5"/>
      <w:lvlJc w:val="left"/>
      <w:pPr>
        <w:ind w:left="1440" w:hanging="1440"/>
      </w:pPr>
      <w:rPr>
        <w:rFonts w:eastAsia="Batang" w:hint="default"/>
      </w:rPr>
    </w:lvl>
    <w:lvl w:ilvl="5">
      <w:start w:val="1"/>
      <w:numFmt w:val="decimal"/>
      <w:lvlText w:val="%1.%2.%3.%4.%5.%6"/>
      <w:lvlJc w:val="left"/>
      <w:pPr>
        <w:ind w:left="1800" w:hanging="1800"/>
      </w:pPr>
      <w:rPr>
        <w:rFonts w:eastAsia="Batang" w:hint="default"/>
      </w:rPr>
    </w:lvl>
    <w:lvl w:ilvl="6">
      <w:start w:val="1"/>
      <w:numFmt w:val="decimal"/>
      <w:lvlText w:val="%1.%2.%3.%4.%5.%6.%7"/>
      <w:lvlJc w:val="left"/>
      <w:pPr>
        <w:ind w:left="1800" w:hanging="1800"/>
      </w:pPr>
      <w:rPr>
        <w:rFonts w:eastAsia="Batang" w:hint="default"/>
      </w:rPr>
    </w:lvl>
    <w:lvl w:ilvl="7">
      <w:start w:val="1"/>
      <w:numFmt w:val="decimal"/>
      <w:lvlText w:val="%1.%2.%3.%4.%5.%6.%7.%8"/>
      <w:lvlJc w:val="left"/>
      <w:pPr>
        <w:ind w:left="2160" w:hanging="2160"/>
      </w:pPr>
      <w:rPr>
        <w:rFonts w:eastAsia="Batang" w:hint="default"/>
      </w:rPr>
    </w:lvl>
    <w:lvl w:ilvl="8">
      <w:start w:val="1"/>
      <w:numFmt w:val="decimal"/>
      <w:lvlText w:val="%1.%2.%3.%4.%5.%6.%7.%8.%9"/>
      <w:lvlJc w:val="left"/>
      <w:pPr>
        <w:ind w:left="2520" w:hanging="2520"/>
      </w:pPr>
      <w:rPr>
        <w:rFonts w:eastAsia="Batang" w:hint="default"/>
      </w:rPr>
    </w:lvl>
  </w:abstractNum>
  <w:abstractNum w:abstractNumId="29" w15:restartNumberingAfterBreak="0">
    <w:nsid w:val="3E3829EA"/>
    <w:multiLevelType w:val="hybridMultilevel"/>
    <w:tmpl w:val="5880ADDC"/>
    <w:lvl w:ilvl="0" w:tplc="0B228B1E">
      <w:start w:val="1"/>
      <w:numFmt w:val="bullet"/>
      <w:lvlText w:val=""/>
      <w:lvlJc w:val="left"/>
      <w:pPr>
        <w:ind w:left="420" w:hanging="420"/>
      </w:pPr>
      <w:rPr>
        <w:rFonts w:ascii="Wingdings" w:hAnsi="Wingdings" w:hint="default"/>
      </w:rPr>
    </w:lvl>
    <w:lvl w:ilvl="1" w:tplc="56B27FAC">
      <w:start w:val="1"/>
      <w:numFmt w:val="bullet"/>
      <w:lvlText w:val="-"/>
      <w:lvlJc w:val="left"/>
      <w:pPr>
        <w:ind w:left="1271" w:hanging="420"/>
      </w:pPr>
      <w:rPr>
        <w:rFonts w:ascii="Times New Roman" w:eastAsia="Arial"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F684667"/>
    <w:multiLevelType w:val="hybridMultilevel"/>
    <w:tmpl w:val="5B6EDF06"/>
    <w:lvl w:ilvl="0" w:tplc="37062C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B6E7396"/>
    <w:multiLevelType w:val="hybridMultilevel"/>
    <w:tmpl w:val="2B98EDF4"/>
    <w:lvl w:ilvl="0" w:tplc="CF50D3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F801989"/>
    <w:multiLevelType w:val="hybridMultilevel"/>
    <w:tmpl w:val="89C6FE74"/>
    <w:lvl w:ilvl="0" w:tplc="30D82A4C">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53163099"/>
    <w:multiLevelType w:val="hybridMultilevel"/>
    <w:tmpl w:val="29FC262C"/>
    <w:lvl w:ilvl="0" w:tplc="96F6F3D2">
      <w:start w:val="5"/>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A6E7477"/>
    <w:multiLevelType w:val="hybridMultilevel"/>
    <w:tmpl w:val="95427074"/>
    <w:lvl w:ilvl="0" w:tplc="5C6C2CFC">
      <w:numFmt w:val="bullet"/>
      <w:lvlText w:val="-"/>
      <w:lvlJc w:val="left"/>
      <w:pPr>
        <w:ind w:left="1140" w:hanging="420"/>
      </w:pPr>
      <w:rPr>
        <w:rFonts w:ascii="Times New Roman" w:eastAsia="Times New Roma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6" w15:restartNumberingAfterBreak="0">
    <w:nsid w:val="5DE31065"/>
    <w:multiLevelType w:val="hybridMultilevel"/>
    <w:tmpl w:val="ECC6066A"/>
    <w:lvl w:ilvl="0" w:tplc="CF50D3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5F156FE5"/>
    <w:multiLevelType w:val="hybridMultilevel"/>
    <w:tmpl w:val="EDC2B3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11C3EE1"/>
    <w:multiLevelType w:val="hybridMultilevel"/>
    <w:tmpl w:val="5B4CC81A"/>
    <w:lvl w:ilvl="0" w:tplc="62B88F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AE36761"/>
    <w:multiLevelType w:val="hybridMultilevel"/>
    <w:tmpl w:val="8E70F7AA"/>
    <w:lvl w:ilvl="0" w:tplc="4724B51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B9E4AE8"/>
    <w:multiLevelType w:val="hybridMultilevel"/>
    <w:tmpl w:val="C28859CA"/>
    <w:lvl w:ilvl="0" w:tplc="5EBCB3D4">
      <w:start w:val="2"/>
      <w:numFmt w:val="bullet"/>
      <w:lvlText w:val=""/>
      <w:lvlJc w:val="left"/>
      <w:pPr>
        <w:ind w:left="987" w:hanging="420"/>
      </w:pPr>
      <w:rPr>
        <w:rFonts w:ascii="Symbol" w:eastAsiaTheme="minorHAnsi" w:hAnsi="Symbol" w:cstheme="minorBidi"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2" w15:restartNumberingAfterBreak="0">
    <w:nsid w:val="6BBD7DD9"/>
    <w:multiLevelType w:val="hybridMultilevel"/>
    <w:tmpl w:val="4B742B9A"/>
    <w:lvl w:ilvl="0" w:tplc="9DD805D0">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6D5118B7"/>
    <w:multiLevelType w:val="hybridMultilevel"/>
    <w:tmpl w:val="AC2CC6C4"/>
    <w:lvl w:ilvl="0" w:tplc="4724B51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6E4C234E"/>
    <w:multiLevelType w:val="multilevel"/>
    <w:tmpl w:val="6E4C234E"/>
    <w:lvl w:ilvl="0">
      <w:start w:val="1"/>
      <w:numFmt w:val="lowerLetter"/>
      <w:pStyle w:val="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4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6" w15:restartNumberingAfterBreak="0">
    <w:nsid w:val="73ED1B81"/>
    <w:multiLevelType w:val="hybridMultilevel"/>
    <w:tmpl w:val="C4C6646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4B933A3"/>
    <w:multiLevelType w:val="hybridMultilevel"/>
    <w:tmpl w:val="6240A958"/>
    <w:lvl w:ilvl="0" w:tplc="4724B51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69E5566"/>
    <w:multiLevelType w:val="hybridMultilevel"/>
    <w:tmpl w:val="F3E8B446"/>
    <w:lvl w:ilvl="0" w:tplc="86DE7496">
      <w:start w:val="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6BE26F0"/>
    <w:multiLevelType w:val="hybridMultilevel"/>
    <w:tmpl w:val="D9D07C16"/>
    <w:lvl w:ilvl="0" w:tplc="8ACAE7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76D05F7E"/>
    <w:multiLevelType w:val="multilevel"/>
    <w:tmpl w:val="76D05F7E"/>
    <w:lvl w:ilvl="0">
      <w:start w:val="1"/>
      <w:numFmt w:val="decimal"/>
      <w:pStyle w:val="a"/>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51" w15:restartNumberingAfterBreak="0">
    <w:nsid w:val="79E061CC"/>
    <w:multiLevelType w:val="hybridMultilevel"/>
    <w:tmpl w:val="27E4B69A"/>
    <w:lvl w:ilvl="0" w:tplc="4724B51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A752EAB"/>
    <w:multiLevelType w:val="hybridMultilevel"/>
    <w:tmpl w:val="457C1D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7EEC0964"/>
    <w:multiLevelType w:val="hybridMultilevel"/>
    <w:tmpl w:val="0ACED25E"/>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4"/>
  </w:num>
  <w:num w:numId="2">
    <w:abstractNumId w:val="50"/>
  </w:num>
  <w:num w:numId="3">
    <w:abstractNumId w:val="45"/>
  </w:num>
  <w:num w:numId="4">
    <w:abstractNumId w:val="33"/>
  </w:num>
  <w:num w:numId="5">
    <w:abstractNumId w:val="27"/>
  </w:num>
  <w:num w:numId="6">
    <w:abstractNumId w:val="25"/>
  </w:num>
  <w:num w:numId="7">
    <w:abstractNumId w:val="2"/>
  </w:num>
  <w:num w:numId="8">
    <w:abstractNumId w:val="41"/>
  </w:num>
  <w:num w:numId="9">
    <w:abstractNumId w:val="4"/>
  </w:num>
  <w:num w:numId="10">
    <w:abstractNumId w:val="21"/>
  </w:num>
  <w:num w:numId="1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9"/>
  </w:num>
  <w:num w:numId="15">
    <w:abstractNumId w:val="5"/>
  </w:num>
  <w:num w:numId="16">
    <w:abstractNumId w:val="29"/>
  </w:num>
  <w:num w:numId="17">
    <w:abstractNumId w:val="0"/>
  </w:num>
  <w:num w:numId="18">
    <w:abstractNumId w:val="16"/>
  </w:num>
  <w:num w:numId="19">
    <w:abstractNumId w:val="32"/>
  </w:num>
  <w:num w:numId="20">
    <w:abstractNumId w:val="39"/>
  </w:num>
  <w:num w:numId="21">
    <w:abstractNumId w:val="35"/>
  </w:num>
  <w:num w:numId="22">
    <w:abstractNumId w:val="17"/>
  </w:num>
  <w:num w:numId="23">
    <w:abstractNumId w:val="24"/>
  </w:num>
  <w:num w:numId="24">
    <w:abstractNumId w:val="10"/>
  </w:num>
  <w:num w:numId="25">
    <w:abstractNumId w:val="11"/>
  </w:num>
  <w:num w:numId="26">
    <w:abstractNumId w:val="9"/>
  </w:num>
  <w:num w:numId="27">
    <w:abstractNumId w:val="48"/>
  </w:num>
  <w:num w:numId="28">
    <w:abstractNumId w:val="34"/>
  </w:num>
  <w:num w:numId="29">
    <w:abstractNumId w:val="19"/>
  </w:num>
  <w:num w:numId="30">
    <w:abstractNumId w:val="18"/>
  </w:num>
  <w:num w:numId="31">
    <w:abstractNumId w:val="8"/>
  </w:num>
  <w:num w:numId="32">
    <w:abstractNumId w:val="37"/>
  </w:num>
  <w:num w:numId="33">
    <w:abstractNumId w:val="52"/>
  </w:num>
  <w:num w:numId="34">
    <w:abstractNumId w:val="15"/>
  </w:num>
  <w:num w:numId="35">
    <w:abstractNumId w:val="26"/>
  </w:num>
  <w:num w:numId="36">
    <w:abstractNumId w:val="7"/>
  </w:num>
  <w:num w:numId="37">
    <w:abstractNumId w:val="30"/>
  </w:num>
  <w:num w:numId="38">
    <w:abstractNumId w:val="13"/>
  </w:num>
  <w:num w:numId="39">
    <w:abstractNumId w:val="20"/>
  </w:num>
  <w:num w:numId="40">
    <w:abstractNumId w:val="42"/>
  </w:num>
  <w:num w:numId="41">
    <w:abstractNumId w:val="28"/>
  </w:num>
  <w:num w:numId="42">
    <w:abstractNumId w:val="47"/>
  </w:num>
  <w:num w:numId="43">
    <w:abstractNumId w:val="38"/>
  </w:num>
  <w:num w:numId="44">
    <w:abstractNumId w:val="6"/>
  </w:num>
  <w:num w:numId="45">
    <w:abstractNumId w:val="40"/>
  </w:num>
  <w:num w:numId="46">
    <w:abstractNumId w:val="1"/>
  </w:num>
  <w:num w:numId="47">
    <w:abstractNumId w:val="53"/>
  </w:num>
  <w:num w:numId="48">
    <w:abstractNumId w:val="12"/>
  </w:num>
  <w:num w:numId="49">
    <w:abstractNumId w:val="43"/>
  </w:num>
  <w:num w:numId="50">
    <w:abstractNumId w:val="31"/>
  </w:num>
  <w:num w:numId="51">
    <w:abstractNumId w:val="51"/>
  </w:num>
  <w:num w:numId="52">
    <w:abstractNumId w:val="22"/>
  </w:num>
  <w:num w:numId="53">
    <w:abstractNumId w:val="36"/>
  </w:num>
  <w:num w:numId="54">
    <w:abstractNumId w:val="3"/>
  </w:num>
  <w:num w:numId="55">
    <w:abstractNumId w:val="46"/>
  </w:num>
  <w:num w:numId="56">
    <w:abstractNumId w:val="23"/>
  </w:num>
  <w:num w:numId="57">
    <w:abstractNumId w:val="1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3A5GWBsbGpgZmSjpKwanFxZn5eSAFJrUAYqNk6ywAAAA="/>
  </w:docVars>
  <w:rsids>
    <w:rsidRoot w:val="000B4E76"/>
    <w:rsid w:val="00000B62"/>
    <w:rsid w:val="00001145"/>
    <w:rsid w:val="00005498"/>
    <w:rsid w:val="00005902"/>
    <w:rsid w:val="00005A11"/>
    <w:rsid w:val="0000612D"/>
    <w:rsid w:val="00006341"/>
    <w:rsid w:val="000066A8"/>
    <w:rsid w:val="000066F6"/>
    <w:rsid w:val="000068F7"/>
    <w:rsid w:val="00007E82"/>
    <w:rsid w:val="000101C5"/>
    <w:rsid w:val="00010F2E"/>
    <w:rsid w:val="00011147"/>
    <w:rsid w:val="000121B8"/>
    <w:rsid w:val="0001238C"/>
    <w:rsid w:val="00012B4B"/>
    <w:rsid w:val="00013333"/>
    <w:rsid w:val="000149E0"/>
    <w:rsid w:val="00014EAA"/>
    <w:rsid w:val="000153FC"/>
    <w:rsid w:val="0001574B"/>
    <w:rsid w:val="000173D3"/>
    <w:rsid w:val="00017BB3"/>
    <w:rsid w:val="000213EC"/>
    <w:rsid w:val="000219CF"/>
    <w:rsid w:val="000221F8"/>
    <w:rsid w:val="0002244B"/>
    <w:rsid w:val="0002254B"/>
    <w:rsid w:val="0002339C"/>
    <w:rsid w:val="00023D1D"/>
    <w:rsid w:val="00025FCB"/>
    <w:rsid w:val="0002621D"/>
    <w:rsid w:val="000263B8"/>
    <w:rsid w:val="00027A12"/>
    <w:rsid w:val="00027C89"/>
    <w:rsid w:val="000301EF"/>
    <w:rsid w:val="00030364"/>
    <w:rsid w:val="0003047D"/>
    <w:rsid w:val="0003157B"/>
    <w:rsid w:val="000323D8"/>
    <w:rsid w:val="0003260E"/>
    <w:rsid w:val="00032963"/>
    <w:rsid w:val="00036389"/>
    <w:rsid w:val="000367FF"/>
    <w:rsid w:val="000369EB"/>
    <w:rsid w:val="000400C4"/>
    <w:rsid w:val="00040527"/>
    <w:rsid w:val="0004190C"/>
    <w:rsid w:val="00042F9E"/>
    <w:rsid w:val="000451B8"/>
    <w:rsid w:val="00050513"/>
    <w:rsid w:val="00050CE1"/>
    <w:rsid w:val="0005124C"/>
    <w:rsid w:val="0005209D"/>
    <w:rsid w:val="00052311"/>
    <w:rsid w:val="0005259D"/>
    <w:rsid w:val="00054914"/>
    <w:rsid w:val="00055547"/>
    <w:rsid w:val="000555C3"/>
    <w:rsid w:val="00055FF8"/>
    <w:rsid w:val="00056B03"/>
    <w:rsid w:val="000604F0"/>
    <w:rsid w:val="00060FC4"/>
    <w:rsid w:val="000627AC"/>
    <w:rsid w:val="000646DB"/>
    <w:rsid w:val="00064CCE"/>
    <w:rsid w:val="00066250"/>
    <w:rsid w:val="000664E7"/>
    <w:rsid w:val="00066942"/>
    <w:rsid w:val="00066D1B"/>
    <w:rsid w:val="0007161D"/>
    <w:rsid w:val="00071700"/>
    <w:rsid w:val="00073E84"/>
    <w:rsid w:val="000740F0"/>
    <w:rsid w:val="00074351"/>
    <w:rsid w:val="000767B8"/>
    <w:rsid w:val="000771CB"/>
    <w:rsid w:val="00077AD7"/>
    <w:rsid w:val="00083327"/>
    <w:rsid w:val="0008382B"/>
    <w:rsid w:val="000855F4"/>
    <w:rsid w:val="000869B3"/>
    <w:rsid w:val="000869BD"/>
    <w:rsid w:val="00087A9B"/>
    <w:rsid w:val="0009037E"/>
    <w:rsid w:val="00090FBE"/>
    <w:rsid w:val="00091A59"/>
    <w:rsid w:val="00092B8D"/>
    <w:rsid w:val="00092F9A"/>
    <w:rsid w:val="00094C30"/>
    <w:rsid w:val="00094E0F"/>
    <w:rsid w:val="00095257"/>
    <w:rsid w:val="00095C65"/>
    <w:rsid w:val="00095D41"/>
    <w:rsid w:val="000965F2"/>
    <w:rsid w:val="000966B8"/>
    <w:rsid w:val="00096841"/>
    <w:rsid w:val="00097E12"/>
    <w:rsid w:val="000A0714"/>
    <w:rsid w:val="000A1D54"/>
    <w:rsid w:val="000A4000"/>
    <w:rsid w:val="000A5654"/>
    <w:rsid w:val="000A5AAE"/>
    <w:rsid w:val="000A5D66"/>
    <w:rsid w:val="000A636A"/>
    <w:rsid w:val="000A6C21"/>
    <w:rsid w:val="000A6E7A"/>
    <w:rsid w:val="000A6F9E"/>
    <w:rsid w:val="000A7B12"/>
    <w:rsid w:val="000B0BE2"/>
    <w:rsid w:val="000B0C5A"/>
    <w:rsid w:val="000B1609"/>
    <w:rsid w:val="000B1D9C"/>
    <w:rsid w:val="000B1DB8"/>
    <w:rsid w:val="000B22B3"/>
    <w:rsid w:val="000B2645"/>
    <w:rsid w:val="000B281B"/>
    <w:rsid w:val="000B3094"/>
    <w:rsid w:val="000B4984"/>
    <w:rsid w:val="000B4E76"/>
    <w:rsid w:val="000B4EBF"/>
    <w:rsid w:val="000B58BA"/>
    <w:rsid w:val="000B5E47"/>
    <w:rsid w:val="000B6405"/>
    <w:rsid w:val="000B6866"/>
    <w:rsid w:val="000B7155"/>
    <w:rsid w:val="000C22C3"/>
    <w:rsid w:val="000C2DB8"/>
    <w:rsid w:val="000C3DA6"/>
    <w:rsid w:val="000C44C8"/>
    <w:rsid w:val="000C46E8"/>
    <w:rsid w:val="000C511B"/>
    <w:rsid w:val="000C5793"/>
    <w:rsid w:val="000C5937"/>
    <w:rsid w:val="000D05A0"/>
    <w:rsid w:val="000D106F"/>
    <w:rsid w:val="000D1CE1"/>
    <w:rsid w:val="000D2691"/>
    <w:rsid w:val="000D404A"/>
    <w:rsid w:val="000D48B8"/>
    <w:rsid w:val="000D56F8"/>
    <w:rsid w:val="000D5A80"/>
    <w:rsid w:val="000D5B76"/>
    <w:rsid w:val="000D5F72"/>
    <w:rsid w:val="000D741E"/>
    <w:rsid w:val="000D7737"/>
    <w:rsid w:val="000E10EC"/>
    <w:rsid w:val="000E11E4"/>
    <w:rsid w:val="000E1B91"/>
    <w:rsid w:val="000E22CF"/>
    <w:rsid w:val="000E281B"/>
    <w:rsid w:val="000E289E"/>
    <w:rsid w:val="000E2934"/>
    <w:rsid w:val="000E2B68"/>
    <w:rsid w:val="000E30ED"/>
    <w:rsid w:val="000E36E2"/>
    <w:rsid w:val="000E4BFD"/>
    <w:rsid w:val="000E4C6D"/>
    <w:rsid w:val="000E555F"/>
    <w:rsid w:val="000E594F"/>
    <w:rsid w:val="000E6A20"/>
    <w:rsid w:val="000E7497"/>
    <w:rsid w:val="000E7F35"/>
    <w:rsid w:val="000F05F2"/>
    <w:rsid w:val="000F077B"/>
    <w:rsid w:val="000F15DE"/>
    <w:rsid w:val="000F230C"/>
    <w:rsid w:val="000F248F"/>
    <w:rsid w:val="000F292B"/>
    <w:rsid w:val="000F295F"/>
    <w:rsid w:val="000F2C02"/>
    <w:rsid w:val="000F2CE3"/>
    <w:rsid w:val="000F32F0"/>
    <w:rsid w:val="000F4177"/>
    <w:rsid w:val="000F472C"/>
    <w:rsid w:val="000F4AE3"/>
    <w:rsid w:val="000F4B55"/>
    <w:rsid w:val="000F4FC3"/>
    <w:rsid w:val="000F7724"/>
    <w:rsid w:val="00100B2E"/>
    <w:rsid w:val="00101725"/>
    <w:rsid w:val="001040A8"/>
    <w:rsid w:val="00104235"/>
    <w:rsid w:val="00104B1F"/>
    <w:rsid w:val="001058E9"/>
    <w:rsid w:val="00105C29"/>
    <w:rsid w:val="00105FBA"/>
    <w:rsid w:val="00107927"/>
    <w:rsid w:val="00110165"/>
    <w:rsid w:val="00111B68"/>
    <w:rsid w:val="00112ECA"/>
    <w:rsid w:val="001130EF"/>
    <w:rsid w:val="00113A32"/>
    <w:rsid w:val="001140E2"/>
    <w:rsid w:val="001142CC"/>
    <w:rsid w:val="00114861"/>
    <w:rsid w:val="00115999"/>
    <w:rsid w:val="001170A3"/>
    <w:rsid w:val="00117D6E"/>
    <w:rsid w:val="00120021"/>
    <w:rsid w:val="00121855"/>
    <w:rsid w:val="00122453"/>
    <w:rsid w:val="0012254A"/>
    <w:rsid w:val="00122602"/>
    <w:rsid w:val="00122C11"/>
    <w:rsid w:val="00122CDA"/>
    <w:rsid w:val="00122E7E"/>
    <w:rsid w:val="001230E4"/>
    <w:rsid w:val="00123AB6"/>
    <w:rsid w:val="00123ACD"/>
    <w:rsid w:val="001259DC"/>
    <w:rsid w:val="00126AFB"/>
    <w:rsid w:val="00130F3F"/>
    <w:rsid w:val="00131D97"/>
    <w:rsid w:val="00132241"/>
    <w:rsid w:val="001323EF"/>
    <w:rsid w:val="00132D82"/>
    <w:rsid w:val="001340BE"/>
    <w:rsid w:val="0013432A"/>
    <w:rsid w:val="001362A5"/>
    <w:rsid w:val="001365E1"/>
    <w:rsid w:val="00136B88"/>
    <w:rsid w:val="00137879"/>
    <w:rsid w:val="00137D43"/>
    <w:rsid w:val="001401C9"/>
    <w:rsid w:val="001403B3"/>
    <w:rsid w:val="00140747"/>
    <w:rsid w:val="001409DF"/>
    <w:rsid w:val="00141B0B"/>
    <w:rsid w:val="001432A0"/>
    <w:rsid w:val="0014357F"/>
    <w:rsid w:val="0014420F"/>
    <w:rsid w:val="00145B74"/>
    <w:rsid w:val="00145FA6"/>
    <w:rsid w:val="001479BA"/>
    <w:rsid w:val="00147A52"/>
    <w:rsid w:val="00150808"/>
    <w:rsid w:val="00150A48"/>
    <w:rsid w:val="00151D79"/>
    <w:rsid w:val="00151F18"/>
    <w:rsid w:val="00152850"/>
    <w:rsid w:val="00152C0C"/>
    <w:rsid w:val="0015316D"/>
    <w:rsid w:val="00154EFB"/>
    <w:rsid w:val="00154F84"/>
    <w:rsid w:val="00155020"/>
    <w:rsid w:val="001551C6"/>
    <w:rsid w:val="00155862"/>
    <w:rsid w:val="001569C4"/>
    <w:rsid w:val="001600AA"/>
    <w:rsid w:val="00161043"/>
    <w:rsid w:val="001610B4"/>
    <w:rsid w:val="0016120D"/>
    <w:rsid w:val="001624A6"/>
    <w:rsid w:val="00162B19"/>
    <w:rsid w:val="00162E5D"/>
    <w:rsid w:val="001635AB"/>
    <w:rsid w:val="00164047"/>
    <w:rsid w:val="001646BD"/>
    <w:rsid w:val="00164861"/>
    <w:rsid w:val="00165147"/>
    <w:rsid w:val="00166963"/>
    <w:rsid w:val="00166D8A"/>
    <w:rsid w:val="00167241"/>
    <w:rsid w:val="001672CF"/>
    <w:rsid w:val="00167E3B"/>
    <w:rsid w:val="001710F1"/>
    <w:rsid w:val="00172054"/>
    <w:rsid w:val="001720C1"/>
    <w:rsid w:val="00172941"/>
    <w:rsid w:val="00173CFC"/>
    <w:rsid w:val="00174051"/>
    <w:rsid w:val="001744B2"/>
    <w:rsid w:val="00174E05"/>
    <w:rsid w:val="00175D34"/>
    <w:rsid w:val="00175E53"/>
    <w:rsid w:val="001761A9"/>
    <w:rsid w:val="00180A99"/>
    <w:rsid w:val="00180F8A"/>
    <w:rsid w:val="001810B8"/>
    <w:rsid w:val="001835D5"/>
    <w:rsid w:val="001843F4"/>
    <w:rsid w:val="00185550"/>
    <w:rsid w:val="001860BF"/>
    <w:rsid w:val="001868B7"/>
    <w:rsid w:val="00187AF6"/>
    <w:rsid w:val="00191065"/>
    <w:rsid w:val="00191F40"/>
    <w:rsid w:val="00191FD3"/>
    <w:rsid w:val="00193698"/>
    <w:rsid w:val="00193A87"/>
    <w:rsid w:val="0019507E"/>
    <w:rsid w:val="00195335"/>
    <w:rsid w:val="00196420"/>
    <w:rsid w:val="00196AA8"/>
    <w:rsid w:val="0019737C"/>
    <w:rsid w:val="001A0617"/>
    <w:rsid w:val="001A0650"/>
    <w:rsid w:val="001A08F6"/>
    <w:rsid w:val="001A0BC1"/>
    <w:rsid w:val="001A10B6"/>
    <w:rsid w:val="001A13C2"/>
    <w:rsid w:val="001A1BDF"/>
    <w:rsid w:val="001A1CEC"/>
    <w:rsid w:val="001A3453"/>
    <w:rsid w:val="001A3791"/>
    <w:rsid w:val="001A4E14"/>
    <w:rsid w:val="001A7EC6"/>
    <w:rsid w:val="001B040D"/>
    <w:rsid w:val="001B0660"/>
    <w:rsid w:val="001B06E4"/>
    <w:rsid w:val="001B0F41"/>
    <w:rsid w:val="001B18B3"/>
    <w:rsid w:val="001B1C20"/>
    <w:rsid w:val="001B28E2"/>
    <w:rsid w:val="001B2B14"/>
    <w:rsid w:val="001B2FF4"/>
    <w:rsid w:val="001B3AF9"/>
    <w:rsid w:val="001B3B1B"/>
    <w:rsid w:val="001B3EE6"/>
    <w:rsid w:val="001B49F4"/>
    <w:rsid w:val="001B54EF"/>
    <w:rsid w:val="001B55DF"/>
    <w:rsid w:val="001B5824"/>
    <w:rsid w:val="001B5AB4"/>
    <w:rsid w:val="001B5B58"/>
    <w:rsid w:val="001B65EE"/>
    <w:rsid w:val="001C007F"/>
    <w:rsid w:val="001C1A4F"/>
    <w:rsid w:val="001C2A07"/>
    <w:rsid w:val="001C2BF7"/>
    <w:rsid w:val="001C2C36"/>
    <w:rsid w:val="001C309B"/>
    <w:rsid w:val="001C3C08"/>
    <w:rsid w:val="001C4477"/>
    <w:rsid w:val="001C493C"/>
    <w:rsid w:val="001C5256"/>
    <w:rsid w:val="001C5557"/>
    <w:rsid w:val="001C5E67"/>
    <w:rsid w:val="001C6AB6"/>
    <w:rsid w:val="001C7CC7"/>
    <w:rsid w:val="001D094C"/>
    <w:rsid w:val="001D0B68"/>
    <w:rsid w:val="001D0D8E"/>
    <w:rsid w:val="001D13A2"/>
    <w:rsid w:val="001D13A6"/>
    <w:rsid w:val="001D2777"/>
    <w:rsid w:val="001D30D9"/>
    <w:rsid w:val="001D3342"/>
    <w:rsid w:val="001D3888"/>
    <w:rsid w:val="001D4066"/>
    <w:rsid w:val="001D4646"/>
    <w:rsid w:val="001D5388"/>
    <w:rsid w:val="001D6271"/>
    <w:rsid w:val="001D6CCA"/>
    <w:rsid w:val="001E0405"/>
    <w:rsid w:val="001E09C4"/>
    <w:rsid w:val="001E0D87"/>
    <w:rsid w:val="001E1468"/>
    <w:rsid w:val="001E2053"/>
    <w:rsid w:val="001E301C"/>
    <w:rsid w:val="001E4082"/>
    <w:rsid w:val="001E4857"/>
    <w:rsid w:val="001E6636"/>
    <w:rsid w:val="001E691A"/>
    <w:rsid w:val="001E78C1"/>
    <w:rsid w:val="001E7D73"/>
    <w:rsid w:val="001F11DE"/>
    <w:rsid w:val="001F1535"/>
    <w:rsid w:val="001F2877"/>
    <w:rsid w:val="001F3D1B"/>
    <w:rsid w:val="001F4B6A"/>
    <w:rsid w:val="001F4C2C"/>
    <w:rsid w:val="001F55F1"/>
    <w:rsid w:val="001F7703"/>
    <w:rsid w:val="001F78C9"/>
    <w:rsid w:val="002004D0"/>
    <w:rsid w:val="002007AB"/>
    <w:rsid w:val="002014AB"/>
    <w:rsid w:val="00202DA2"/>
    <w:rsid w:val="00203290"/>
    <w:rsid w:val="00205816"/>
    <w:rsid w:val="002129C4"/>
    <w:rsid w:val="00212DAF"/>
    <w:rsid w:val="00213169"/>
    <w:rsid w:val="00214860"/>
    <w:rsid w:val="00215CF7"/>
    <w:rsid w:val="002165C4"/>
    <w:rsid w:val="00217BBD"/>
    <w:rsid w:val="00217D3F"/>
    <w:rsid w:val="00222875"/>
    <w:rsid w:val="00222E67"/>
    <w:rsid w:val="002230FE"/>
    <w:rsid w:val="00224209"/>
    <w:rsid w:val="002245E9"/>
    <w:rsid w:val="0022515B"/>
    <w:rsid w:val="00225D07"/>
    <w:rsid w:val="00225EAA"/>
    <w:rsid w:val="0022713E"/>
    <w:rsid w:val="002277BF"/>
    <w:rsid w:val="00227C30"/>
    <w:rsid w:val="00230F8B"/>
    <w:rsid w:val="0023110F"/>
    <w:rsid w:val="002313D3"/>
    <w:rsid w:val="002329A2"/>
    <w:rsid w:val="00232F10"/>
    <w:rsid w:val="00233037"/>
    <w:rsid w:val="00235189"/>
    <w:rsid w:val="00235707"/>
    <w:rsid w:val="00235E70"/>
    <w:rsid w:val="00236F4A"/>
    <w:rsid w:val="002400C8"/>
    <w:rsid w:val="0024232B"/>
    <w:rsid w:val="0024252F"/>
    <w:rsid w:val="00242912"/>
    <w:rsid w:val="00242CA8"/>
    <w:rsid w:val="00243236"/>
    <w:rsid w:val="00243571"/>
    <w:rsid w:val="00243797"/>
    <w:rsid w:val="00244BEF"/>
    <w:rsid w:val="00245CDE"/>
    <w:rsid w:val="00246259"/>
    <w:rsid w:val="00246867"/>
    <w:rsid w:val="00246CC5"/>
    <w:rsid w:val="002470AE"/>
    <w:rsid w:val="00247349"/>
    <w:rsid w:val="00250383"/>
    <w:rsid w:val="00250645"/>
    <w:rsid w:val="00251B17"/>
    <w:rsid w:val="00251F5A"/>
    <w:rsid w:val="00254C82"/>
    <w:rsid w:val="00255F7B"/>
    <w:rsid w:val="00256319"/>
    <w:rsid w:val="002578B9"/>
    <w:rsid w:val="00257B73"/>
    <w:rsid w:val="0026260D"/>
    <w:rsid w:val="00262E88"/>
    <w:rsid w:val="0026338D"/>
    <w:rsid w:val="00263D9F"/>
    <w:rsid w:val="00265282"/>
    <w:rsid w:val="002655C5"/>
    <w:rsid w:val="00265784"/>
    <w:rsid w:val="00266549"/>
    <w:rsid w:val="0026733B"/>
    <w:rsid w:val="00267432"/>
    <w:rsid w:val="00271723"/>
    <w:rsid w:val="00271FE1"/>
    <w:rsid w:val="00272663"/>
    <w:rsid w:val="00272901"/>
    <w:rsid w:val="00272923"/>
    <w:rsid w:val="00272B2D"/>
    <w:rsid w:val="0027305F"/>
    <w:rsid w:val="002730F3"/>
    <w:rsid w:val="00274757"/>
    <w:rsid w:val="00274D41"/>
    <w:rsid w:val="00275184"/>
    <w:rsid w:val="002759CB"/>
    <w:rsid w:val="00275A49"/>
    <w:rsid w:val="00275D2E"/>
    <w:rsid w:val="00276DBE"/>
    <w:rsid w:val="002775F5"/>
    <w:rsid w:val="002809EA"/>
    <w:rsid w:val="00280D1E"/>
    <w:rsid w:val="00282230"/>
    <w:rsid w:val="00284DCA"/>
    <w:rsid w:val="0028537A"/>
    <w:rsid w:val="00285762"/>
    <w:rsid w:val="00286791"/>
    <w:rsid w:val="002872B5"/>
    <w:rsid w:val="00287C99"/>
    <w:rsid w:val="00287DCC"/>
    <w:rsid w:val="002904C4"/>
    <w:rsid w:val="002918F3"/>
    <w:rsid w:val="002920E0"/>
    <w:rsid w:val="00292123"/>
    <w:rsid w:val="002926B4"/>
    <w:rsid w:val="002952AA"/>
    <w:rsid w:val="00295EBD"/>
    <w:rsid w:val="00296023"/>
    <w:rsid w:val="0029751A"/>
    <w:rsid w:val="00297526"/>
    <w:rsid w:val="00297578"/>
    <w:rsid w:val="002A003E"/>
    <w:rsid w:val="002A06F2"/>
    <w:rsid w:val="002A1270"/>
    <w:rsid w:val="002A12AB"/>
    <w:rsid w:val="002A1320"/>
    <w:rsid w:val="002A1D59"/>
    <w:rsid w:val="002A2658"/>
    <w:rsid w:val="002A29B1"/>
    <w:rsid w:val="002A2F64"/>
    <w:rsid w:val="002A2FEC"/>
    <w:rsid w:val="002A31D7"/>
    <w:rsid w:val="002A3349"/>
    <w:rsid w:val="002A3C40"/>
    <w:rsid w:val="002A402B"/>
    <w:rsid w:val="002A4A70"/>
    <w:rsid w:val="002A5957"/>
    <w:rsid w:val="002A7436"/>
    <w:rsid w:val="002A7653"/>
    <w:rsid w:val="002A77F1"/>
    <w:rsid w:val="002A7F96"/>
    <w:rsid w:val="002B1124"/>
    <w:rsid w:val="002B1588"/>
    <w:rsid w:val="002B185F"/>
    <w:rsid w:val="002B1D95"/>
    <w:rsid w:val="002B20F8"/>
    <w:rsid w:val="002B4258"/>
    <w:rsid w:val="002B58B9"/>
    <w:rsid w:val="002C0EA3"/>
    <w:rsid w:val="002C1A75"/>
    <w:rsid w:val="002C1BC5"/>
    <w:rsid w:val="002C1C52"/>
    <w:rsid w:val="002C2070"/>
    <w:rsid w:val="002C2844"/>
    <w:rsid w:val="002C3B0E"/>
    <w:rsid w:val="002C3E04"/>
    <w:rsid w:val="002C5B9C"/>
    <w:rsid w:val="002C5EB8"/>
    <w:rsid w:val="002C5FB0"/>
    <w:rsid w:val="002C6CFB"/>
    <w:rsid w:val="002C7241"/>
    <w:rsid w:val="002C7F40"/>
    <w:rsid w:val="002D11F2"/>
    <w:rsid w:val="002D17CE"/>
    <w:rsid w:val="002D1F3C"/>
    <w:rsid w:val="002D242E"/>
    <w:rsid w:val="002D2C8A"/>
    <w:rsid w:val="002D2FE8"/>
    <w:rsid w:val="002D4A88"/>
    <w:rsid w:val="002D5D6A"/>
    <w:rsid w:val="002D6C25"/>
    <w:rsid w:val="002D7ACB"/>
    <w:rsid w:val="002E1ADC"/>
    <w:rsid w:val="002E227E"/>
    <w:rsid w:val="002E250C"/>
    <w:rsid w:val="002E30E7"/>
    <w:rsid w:val="002E39E0"/>
    <w:rsid w:val="002E3B1A"/>
    <w:rsid w:val="002E3F17"/>
    <w:rsid w:val="002E49B2"/>
    <w:rsid w:val="002E64C9"/>
    <w:rsid w:val="002E6BD9"/>
    <w:rsid w:val="002E7753"/>
    <w:rsid w:val="002F0AE5"/>
    <w:rsid w:val="002F252E"/>
    <w:rsid w:val="002F44B3"/>
    <w:rsid w:val="002F5214"/>
    <w:rsid w:val="002F52C5"/>
    <w:rsid w:val="002F79D7"/>
    <w:rsid w:val="002F7A1F"/>
    <w:rsid w:val="003008D5"/>
    <w:rsid w:val="00301489"/>
    <w:rsid w:val="0030205D"/>
    <w:rsid w:val="003022E6"/>
    <w:rsid w:val="003025A0"/>
    <w:rsid w:val="003032AD"/>
    <w:rsid w:val="00303D77"/>
    <w:rsid w:val="003048C4"/>
    <w:rsid w:val="003053AB"/>
    <w:rsid w:val="00305BD0"/>
    <w:rsid w:val="003069AB"/>
    <w:rsid w:val="003069EF"/>
    <w:rsid w:val="00307415"/>
    <w:rsid w:val="00307507"/>
    <w:rsid w:val="0030784F"/>
    <w:rsid w:val="00307C3C"/>
    <w:rsid w:val="00310D26"/>
    <w:rsid w:val="0031164B"/>
    <w:rsid w:val="00311678"/>
    <w:rsid w:val="003127C0"/>
    <w:rsid w:val="0031497F"/>
    <w:rsid w:val="00314EF7"/>
    <w:rsid w:val="00315302"/>
    <w:rsid w:val="00315519"/>
    <w:rsid w:val="00315721"/>
    <w:rsid w:val="00316BBD"/>
    <w:rsid w:val="00317B90"/>
    <w:rsid w:val="00320BE3"/>
    <w:rsid w:val="0032216F"/>
    <w:rsid w:val="003230A1"/>
    <w:rsid w:val="003233C9"/>
    <w:rsid w:val="0032347A"/>
    <w:rsid w:val="00323720"/>
    <w:rsid w:val="00324061"/>
    <w:rsid w:val="003246FD"/>
    <w:rsid w:val="003252E5"/>
    <w:rsid w:val="00325359"/>
    <w:rsid w:val="00325F84"/>
    <w:rsid w:val="003264CB"/>
    <w:rsid w:val="00327BE8"/>
    <w:rsid w:val="0033006B"/>
    <w:rsid w:val="003309F0"/>
    <w:rsid w:val="00330B99"/>
    <w:rsid w:val="003312C1"/>
    <w:rsid w:val="00331B20"/>
    <w:rsid w:val="0033249C"/>
    <w:rsid w:val="003342D8"/>
    <w:rsid w:val="003358EA"/>
    <w:rsid w:val="00336E29"/>
    <w:rsid w:val="00337394"/>
    <w:rsid w:val="003376CC"/>
    <w:rsid w:val="00337F11"/>
    <w:rsid w:val="00342D80"/>
    <w:rsid w:val="003438FA"/>
    <w:rsid w:val="00345845"/>
    <w:rsid w:val="00345A40"/>
    <w:rsid w:val="00346CD5"/>
    <w:rsid w:val="003507E6"/>
    <w:rsid w:val="00350E88"/>
    <w:rsid w:val="0035134B"/>
    <w:rsid w:val="00352077"/>
    <w:rsid w:val="003536E9"/>
    <w:rsid w:val="00353BD1"/>
    <w:rsid w:val="00353BD8"/>
    <w:rsid w:val="0035518A"/>
    <w:rsid w:val="003554C1"/>
    <w:rsid w:val="0035607B"/>
    <w:rsid w:val="003562B5"/>
    <w:rsid w:val="003567CB"/>
    <w:rsid w:val="00356996"/>
    <w:rsid w:val="00356EED"/>
    <w:rsid w:val="003601F2"/>
    <w:rsid w:val="00361310"/>
    <w:rsid w:val="00361AB5"/>
    <w:rsid w:val="00361B1F"/>
    <w:rsid w:val="003627A7"/>
    <w:rsid w:val="00363319"/>
    <w:rsid w:val="003641A7"/>
    <w:rsid w:val="00364532"/>
    <w:rsid w:val="00364686"/>
    <w:rsid w:val="00364D2F"/>
    <w:rsid w:val="00364FD8"/>
    <w:rsid w:val="00365094"/>
    <w:rsid w:val="0036538C"/>
    <w:rsid w:val="00366103"/>
    <w:rsid w:val="0036731E"/>
    <w:rsid w:val="0036762D"/>
    <w:rsid w:val="00367763"/>
    <w:rsid w:val="003677A2"/>
    <w:rsid w:val="00367B06"/>
    <w:rsid w:val="00367C84"/>
    <w:rsid w:val="003708A4"/>
    <w:rsid w:val="00370AD1"/>
    <w:rsid w:val="0037199E"/>
    <w:rsid w:val="0037228C"/>
    <w:rsid w:val="0037274D"/>
    <w:rsid w:val="00373151"/>
    <w:rsid w:val="00373A19"/>
    <w:rsid w:val="00373B02"/>
    <w:rsid w:val="00377073"/>
    <w:rsid w:val="003770A8"/>
    <w:rsid w:val="00377A8C"/>
    <w:rsid w:val="00377AB8"/>
    <w:rsid w:val="00377FA4"/>
    <w:rsid w:val="0038057B"/>
    <w:rsid w:val="003808E6"/>
    <w:rsid w:val="00381922"/>
    <w:rsid w:val="0038372D"/>
    <w:rsid w:val="00384173"/>
    <w:rsid w:val="003847CE"/>
    <w:rsid w:val="00384B5D"/>
    <w:rsid w:val="0038537E"/>
    <w:rsid w:val="00386441"/>
    <w:rsid w:val="0038671C"/>
    <w:rsid w:val="00386A3D"/>
    <w:rsid w:val="003918B7"/>
    <w:rsid w:val="00391DAA"/>
    <w:rsid w:val="00392721"/>
    <w:rsid w:val="00392D9E"/>
    <w:rsid w:val="0039343B"/>
    <w:rsid w:val="003939AC"/>
    <w:rsid w:val="00394300"/>
    <w:rsid w:val="00394DC6"/>
    <w:rsid w:val="00396946"/>
    <w:rsid w:val="00397D24"/>
    <w:rsid w:val="00397E66"/>
    <w:rsid w:val="003A0CFD"/>
    <w:rsid w:val="003A1A7A"/>
    <w:rsid w:val="003A1BBC"/>
    <w:rsid w:val="003A292F"/>
    <w:rsid w:val="003A42EA"/>
    <w:rsid w:val="003A7443"/>
    <w:rsid w:val="003B0E9B"/>
    <w:rsid w:val="003B1015"/>
    <w:rsid w:val="003B1401"/>
    <w:rsid w:val="003B1413"/>
    <w:rsid w:val="003B1754"/>
    <w:rsid w:val="003B1CDE"/>
    <w:rsid w:val="003B2076"/>
    <w:rsid w:val="003B29DB"/>
    <w:rsid w:val="003B33BB"/>
    <w:rsid w:val="003B4321"/>
    <w:rsid w:val="003B472F"/>
    <w:rsid w:val="003B4F2F"/>
    <w:rsid w:val="003B6788"/>
    <w:rsid w:val="003B69C4"/>
    <w:rsid w:val="003B7E4C"/>
    <w:rsid w:val="003C0489"/>
    <w:rsid w:val="003C0F00"/>
    <w:rsid w:val="003C21DB"/>
    <w:rsid w:val="003C2796"/>
    <w:rsid w:val="003C293F"/>
    <w:rsid w:val="003C3A6B"/>
    <w:rsid w:val="003C47B6"/>
    <w:rsid w:val="003C4E75"/>
    <w:rsid w:val="003C59C3"/>
    <w:rsid w:val="003C690E"/>
    <w:rsid w:val="003C7B6A"/>
    <w:rsid w:val="003D026B"/>
    <w:rsid w:val="003D1532"/>
    <w:rsid w:val="003D2C15"/>
    <w:rsid w:val="003D3DDE"/>
    <w:rsid w:val="003D48AD"/>
    <w:rsid w:val="003D4CC4"/>
    <w:rsid w:val="003D56CA"/>
    <w:rsid w:val="003D5B41"/>
    <w:rsid w:val="003D675C"/>
    <w:rsid w:val="003D6E7E"/>
    <w:rsid w:val="003D7389"/>
    <w:rsid w:val="003D7584"/>
    <w:rsid w:val="003E1284"/>
    <w:rsid w:val="003E1A04"/>
    <w:rsid w:val="003E226D"/>
    <w:rsid w:val="003E244E"/>
    <w:rsid w:val="003E39EC"/>
    <w:rsid w:val="003E468A"/>
    <w:rsid w:val="003E5DCB"/>
    <w:rsid w:val="003E628E"/>
    <w:rsid w:val="003E6F2D"/>
    <w:rsid w:val="003F007C"/>
    <w:rsid w:val="003F0EB9"/>
    <w:rsid w:val="003F1079"/>
    <w:rsid w:val="003F187F"/>
    <w:rsid w:val="003F278D"/>
    <w:rsid w:val="003F353F"/>
    <w:rsid w:val="003F3B6C"/>
    <w:rsid w:val="003F55F2"/>
    <w:rsid w:val="003F5827"/>
    <w:rsid w:val="003F6025"/>
    <w:rsid w:val="003F6046"/>
    <w:rsid w:val="003F6726"/>
    <w:rsid w:val="003F6A8B"/>
    <w:rsid w:val="003F7556"/>
    <w:rsid w:val="004008AF"/>
    <w:rsid w:val="0040417C"/>
    <w:rsid w:val="00404F64"/>
    <w:rsid w:val="004054BE"/>
    <w:rsid w:val="00406A3D"/>
    <w:rsid w:val="00407202"/>
    <w:rsid w:val="00407B2F"/>
    <w:rsid w:val="004111D2"/>
    <w:rsid w:val="00411383"/>
    <w:rsid w:val="004129F4"/>
    <w:rsid w:val="00412DE7"/>
    <w:rsid w:val="0041633E"/>
    <w:rsid w:val="00416BB1"/>
    <w:rsid w:val="0042126F"/>
    <w:rsid w:val="00424238"/>
    <w:rsid w:val="004257A7"/>
    <w:rsid w:val="0042724F"/>
    <w:rsid w:val="00427E5F"/>
    <w:rsid w:val="004300C4"/>
    <w:rsid w:val="004323EF"/>
    <w:rsid w:val="00432E6B"/>
    <w:rsid w:val="00432FE0"/>
    <w:rsid w:val="004335B0"/>
    <w:rsid w:val="004351B0"/>
    <w:rsid w:val="0043563F"/>
    <w:rsid w:val="0043586C"/>
    <w:rsid w:val="004358FB"/>
    <w:rsid w:val="00436BCE"/>
    <w:rsid w:val="00442358"/>
    <w:rsid w:val="00442D92"/>
    <w:rsid w:val="00443997"/>
    <w:rsid w:val="00444205"/>
    <w:rsid w:val="00444439"/>
    <w:rsid w:val="004444C9"/>
    <w:rsid w:val="004448E3"/>
    <w:rsid w:val="00445BCD"/>
    <w:rsid w:val="00446D38"/>
    <w:rsid w:val="004476B3"/>
    <w:rsid w:val="00451118"/>
    <w:rsid w:val="00452B25"/>
    <w:rsid w:val="00452E4C"/>
    <w:rsid w:val="0045346E"/>
    <w:rsid w:val="00453749"/>
    <w:rsid w:val="00455818"/>
    <w:rsid w:val="00455F6E"/>
    <w:rsid w:val="0046173A"/>
    <w:rsid w:val="00462444"/>
    <w:rsid w:val="004626DA"/>
    <w:rsid w:val="00462702"/>
    <w:rsid w:val="0046305E"/>
    <w:rsid w:val="00463546"/>
    <w:rsid w:val="00463E20"/>
    <w:rsid w:val="00463FFD"/>
    <w:rsid w:val="00464D01"/>
    <w:rsid w:val="00465271"/>
    <w:rsid w:val="00465A23"/>
    <w:rsid w:val="004700E1"/>
    <w:rsid w:val="00470AED"/>
    <w:rsid w:val="004711A6"/>
    <w:rsid w:val="00471718"/>
    <w:rsid w:val="00473131"/>
    <w:rsid w:val="00473B11"/>
    <w:rsid w:val="0047479E"/>
    <w:rsid w:val="00476474"/>
    <w:rsid w:val="00476B71"/>
    <w:rsid w:val="00477868"/>
    <w:rsid w:val="00477A46"/>
    <w:rsid w:val="004802B6"/>
    <w:rsid w:val="0048112B"/>
    <w:rsid w:val="00481F78"/>
    <w:rsid w:val="0048312E"/>
    <w:rsid w:val="0048356D"/>
    <w:rsid w:val="00484BB6"/>
    <w:rsid w:val="00486E74"/>
    <w:rsid w:val="00487653"/>
    <w:rsid w:val="00487FF7"/>
    <w:rsid w:val="00490D85"/>
    <w:rsid w:val="00491B2B"/>
    <w:rsid w:val="004922C6"/>
    <w:rsid w:val="00493252"/>
    <w:rsid w:val="00494D15"/>
    <w:rsid w:val="004958DF"/>
    <w:rsid w:val="00496621"/>
    <w:rsid w:val="00497FBD"/>
    <w:rsid w:val="004A23D7"/>
    <w:rsid w:val="004A2BD6"/>
    <w:rsid w:val="004A3780"/>
    <w:rsid w:val="004A3A7C"/>
    <w:rsid w:val="004A40BC"/>
    <w:rsid w:val="004A42D7"/>
    <w:rsid w:val="004A532F"/>
    <w:rsid w:val="004A53AF"/>
    <w:rsid w:val="004A5985"/>
    <w:rsid w:val="004A5FC8"/>
    <w:rsid w:val="004A7FAA"/>
    <w:rsid w:val="004B1D7E"/>
    <w:rsid w:val="004B1F48"/>
    <w:rsid w:val="004B2C42"/>
    <w:rsid w:val="004B353F"/>
    <w:rsid w:val="004B414A"/>
    <w:rsid w:val="004B4F1C"/>
    <w:rsid w:val="004B623A"/>
    <w:rsid w:val="004B684A"/>
    <w:rsid w:val="004B767D"/>
    <w:rsid w:val="004C0168"/>
    <w:rsid w:val="004C181E"/>
    <w:rsid w:val="004C1B5B"/>
    <w:rsid w:val="004C2985"/>
    <w:rsid w:val="004C36E5"/>
    <w:rsid w:val="004C3E32"/>
    <w:rsid w:val="004C3F5E"/>
    <w:rsid w:val="004C40FA"/>
    <w:rsid w:val="004C4139"/>
    <w:rsid w:val="004C4180"/>
    <w:rsid w:val="004C4D30"/>
    <w:rsid w:val="004C4E73"/>
    <w:rsid w:val="004C5CB2"/>
    <w:rsid w:val="004C5FED"/>
    <w:rsid w:val="004C6323"/>
    <w:rsid w:val="004C643B"/>
    <w:rsid w:val="004C6A54"/>
    <w:rsid w:val="004C74A4"/>
    <w:rsid w:val="004C74F5"/>
    <w:rsid w:val="004D01AF"/>
    <w:rsid w:val="004D05C1"/>
    <w:rsid w:val="004D0E8D"/>
    <w:rsid w:val="004D1142"/>
    <w:rsid w:val="004D1422"/>
    <w:rsid w:val="004D3546"/>
    <w:rsid w:val="004D3CDA"/>
    <w:rsid w:val="004D3EFD"/>
    <w:rsid w:val="004D40B1"/>
    <w:rsid w:val="004D4392"/>
    <w:rsid w:val="004D4E06"/>
    <w:rsid w:val="004D4E90"/>
    <w:rsid w:val="004D5624"/>
    <w:rsid w:val="004D5B32"/>
    <w:rsid w:val="004D7003"/>
    <w:rsid w:val="004D71EE"/>
    <w:rsid w:val="004D7DBB"/>
    <w:rsid w:val="004D7E60"/>
    <w:rsid w:val="004E0501"/>
    <w:rsid w:val="004E053A"/>
    <w:rsid w:val="004E05C3"/>
    <w:rsid w:val="004E17C3"/>
    <w:rsid w:val="004E17FF"/>
    <w:rsid w:val="004E1EB0"/>
    <w:rsid w:val="004E1F24"/>
    <w:rsid w:val="004E2104"/>
    <w:rsid w:val="004E288E"/>
    <w:rsid w:val="004E28F2"/>
    <w:rsid w:val="004E29A5"/>
    <w:rsid w:val="004E2A34"/>
    <w:rsid w:val="004E4E91"/>
    <w:rsid w:val="004E52FB"/>
    <w:rsid w:val="004E554B"/>
    <w:rsid w:val="004E5B56"/>
    <w:rsid w:val="004E64D1"/>
    <w:rsid w:val="004E69C5"/>
    <w:rsid w:val="004E6F44"/>
    <w:rsid w:val="004E7909"/>
    <w:rsid w:val="004E7A4B"/>
    <w:rsid w:val="004F1547"/>
    <w:rsid w:val="004F20CB"/>
    <w:rsid w:val="004F2289"/>
    <w:rsid w:val="004F3788"/>
    <w:rsid w:val="004F3B2E"/>
    <w:rsid w:val="004F3EC5"/>
    <w:rsid w:val="004F410D"/>
    <w:rsid w:val="004F4A52"/>
    <w:rsid w:val="004F5D82"/>
    <w:rsid w:val="004F5E29"/>
    <w:rsid w:val="004F6939"/>
    <w:rsid w:val="004F7AAC"/>
    <w:rsid w:val="00500BCE"/>
    <w:rsid w:val="0050162C"/>
    <w:rsid w:val="00501D3C"/>
    <w:rsid w:val="0050214A"/>
    <w:rsid w:val="005056BD"/>
    <w:rsid w:val="0050578F"/>
    <w:rsid w:val="00506347"/>
    <w:rsid w:val="00506853"/>
    <w:rsid w:val="00506E80"/>
    <w:rsid w:val="005077A1"/>
    <w:rsid w:val="00507C3B"/>
    <w:rsid w:val="0051049A"/>
    <w:rsid w:val="00510C97"/>
    <w:rsid w:val="00512820"/>
    <w:rsid w:val="005136E3"/>
    <w:rsid w:val="00515A28"/>
    <w:rsid w:val="00515CE2"/>
    <w:rsid w:val="0051622E"/>
    <w:rsid w:val="005162C8"/>
    <w:rsid w:val="00516D1B"/>
    <w:rsid w:val="00517B14"/>
    <w:rsid w:val="00520061"/>
    <w:rsid w:val="00521092"/>
    <w:rsid w:val="00521C40"/>
    <w:rsid w:val="005222E0"/>
    <w:rsid w:val="005237A6"/>
    <w:rsid w:val="0052422A"/>
    <w:rsid w:val="005246E3"/>
    <w:rsid w:val="0052475D"/>
    <w:rsid w:val="00525C92"/>
    <w:rsid w:val="0052636C"/>
    <w:rsid w:val="00526EFC"/>
    <w:rsid w:val="00527415"/>
    <w:rsid w:val="005276CB"/>
    <w:rsid w:val="00530224"/>
    <w:rsid w:val="00530607"/>
    <w:rsid w:val="005310BE"/>
    <w:rsid w:val="0053177A"/>
    <w:rsid w:val="005318FF"/>
    <w:rsid w:val="00531FEB"/>
    <w:rsid w:val="00532738"/>
    <w:rsid w:val="00533450"/>
    <w:rsid w:val="005336A9"/>
    <w:rsid w:val="0053408A"/>
    <w:rsid w:val="00535021"/>
    <w:rsid w:val="005355E5"/>
    <w:rsid w:val="0053583E"/>
    <w:rsid w:val="0053665F"/>
    <w:rsid w:val="00536672"/>
    <w:rsid w:val="00540CC4"/>
    <w:rsid w:val="00541481"/>
    <w:rsid w:val="00541D51"/>
    <w:rsid w:val="00541D7D"/>
    <w:rsid w:val="00542ECE"/>
    <w:rsid w:val="005431D2"/>
    <w:rsid w:val="00543452"/>
    <w:rsid w:val="0054464B"/>
    <w:rsid w:val="005458B5"/>
    <w:rsid w:val="0054653C"/>
    <w:rsid w:val="00547947"/>
    <w:rsid w:val="005514C7"/>
    <w:rsid w:val="0055183B"/>
    <w:rsid w:val="00551FD4"/>
    <w:rsid w:val="00552264"/>
    <w:rsid w:val="00552930"/>
    <w:rsid w:val="005529A1"/>
    <w:rsid w:val="005533DC"/>
    <w:rsid w:val="0055428D"/>
    <w:rsid w:val="005545C5"/>
    <w:rsid w:val="005548F0"/>
    <w:rsid w:val="005555BD"/>
    <w:rsid w:val="00556214"/>
    <w:rsid w:val="00557B79"/>
    <w:rsid w:val="00557DC9"/>
    <w:rsid w:val="005605C7"/>
    <w:rsid w:val="00561E0E"/>
    <w:rsid w:val="00561F7E"/>
    <w:rsid w:val="0056248A"/>
    <w:rsid w:val="00563CFE"/>
    <w:rsid w:val="005663AD"/>
    <w:rsid w:val="00566451"/>
    <w:rsid w:val="005670B2"/>
    <w:rsid w:val="00567508"/>
    <w:rsid w:val="0057168C"/>
    <w:rsid w:val="00573BFD"/>
    <w:rsid w:val="00573C02"/>
    <w:rsid w:val="0057555A"/>
    <w:rsid w:val="005759B5"/>
    <w:rsid w:val="005759E3"/>
    <w:rsid w:val="00577329"/>
    <w:rsid w:val="00581261"/>
    <w:rsid w:val="005826A7"/>
    <w:rsid w:val="00583131"/>
    <w:rsid w:val="005838EA"/>
    <w:rsid w:val="00583C8C"/>
    <w:rsid w:val="00584766"/>
    <w:rsid w:val="00584ABC"/>
    <w:rsid w:val="00584CE2"/>
    <w:rsid w:val="00584DC2"/>
    <w:rsid w:val="00585D19"/>
    <w:rsid w:val="005860DB"/>
    <w:rsid w:val="005861E6"/>
    <w:rsid w:val="00586C74"/>
    <w:rsid w:val="00587A03"/>
    <w:rsid w:val="00587AC8"/>
    <w:rsid w:val="0059012E"/>
    <w:rsid w:val="0059037F"/>
    <w:rsid w:val="00590A46"/>
    <w:rsid w:val="0059147A"/>
    <w:rsid w:val="00591D9C"/>
    <w:rsid w:val="00592D13"/>
    <w:rsid w:val="00593F44"/>
    <w:rsid w:val="005953C4"/>
    <w:rsid w:val="0059678B"/>
    <w:rsid w:val="0059683E"/>
    <w:rsid w:val="00596D03"/>
    <w:rsid w:val="0059704C"/>
    <w:rsid w:val="005975C6"/>
    <w:rsid w:val="005977F1"/>
    <w:rsid w:val="005A0323"/>
    <w:rsid w:val="005A2209"/>
    <w:rsid w:val="005A2B89"/>
    <w:rsid w:val="005A33D6"/>
    <w:rsid w:val="005A3779"/>
    <w:rsid w:val="005A46A9"/>
    <w:rsid w:val="005A47AB"/>
    <w:rsid w:val="005A4C2E"/>
    <w:rsid w:val="005A5C80"/>
    <w:rsid w:val="005A6EA3"/>
    <w:rsid w:val="005A6F1A"/>
    <w:rsid w:val="005A762F"/>
    <w:rsid w:val="005A7FED"/>
    <w:rsid w:val="005B01D6"/>
    <w:rsid w:val="005B08B5"/>
    <w:rsid w:val="005B1A96"/>
    <w:rsid w:val="005B2711"/>
    <w:rsid w:val="005B302C"/>
    <w:rsid w:val="005B34A1"/>
    <w:rsid w:val="005B40E7"/>
    <w:rsid w:val="005B4255"/>
    <w:rsid w:val="005B4FC1"/>
    <w:rsid w:val="005B5CA6"/>
    <w:rsid w:val="005B6F5E"/>
    <w:rsid w:val="005B7179"/>
    <w:rsid w:val="005C0C10"/>
    <w:rsid w:val="005C1A11"/>
    <w:rsid w:val="005C2264"/>
    <w:rsid w:val="005C2569"/>
    <w:rsid w:val="005C2636"/>
    <w:rsid w:val="005C36C4"/>
    <w:rsid w:val="005C3E85"/>
    <w:rsid w:val="005C4E8C"/>
    <w:rsid w:val="005C5CE7"/>
    <w:rsid w:val="005C5F8D"/>
    <w:rsid w:val="005C644A"/>
    <w:rsid w:val="005C66B9"/>
    <w:rsid w:val="005D04BF"/>
    <w:rsid w:val="005D0D3F"/>
    <w:rsid w:val="005D1606"/>
    <w:rsid w:val="005D1A3B"/>
    <w:rsid w:val="005D3C43"/>
    <w:rsid w:val="005D4222"/>
    <w:rsid w:val="005D5CFA"/>
    <w:rsid w:val="005D6287"/>
    <w:rsid w:val="005D6763"/>
    <w:rsid w:val="005D7AB2"/>
    <w:rsid w:val="005E0824"/>
    <w:rsid w:val="005E0DCC"/>
    <w:rsid w:val="005E1854"/>
    <w:rsid w:val="005E1D72"/>
    <w:rsid w:val="005E2FEC"/>
    <w:rsid w:val="005E3055"/>
    <w:rsid w:val="005E3A0E"/>
    <w:rsid w:val="005E402D"/>
    <w:rsid w:val="005E51F8"/>
    <w:rsid w:val="005E5F74"/>
    <w:rsid w:val="005E6A60"/>
    <w:rsid w:val="005F13AE"/>
    <w:rsid w:val="005F16F5"/>
    <w:rsid w:val="005F24FB"/>
    <w:rsid w:val="005F27F8"/>
    <w:rsid w:val="005F2DBC"/>
    <w:rsid w:val="005F3258"/>
    <w:rsid w:val="005F3962"/>
    <w:rsid w:val="005F4C96"/>
    <w:rsid w:val="005F4F70"/>
    <w:rsid w:val="005F5683"/>
    <w:rsid w:val="005F64E6"/>
    <w:rsid w:val="006007F9"/>
    <w:rsid w:val="0060165B"/>
    <w:rsid w:val="00603763"/>
    <w:rsid w:val="00605700"/>
    <w:rsid w:val="006061FB"/>
    <w:rsid w:val="006076B8"/>
    <w:rsid w:val="006077CA"/>
    <w:rsid w:val="0061049C"/>
    <w:rsid w:val="00610A56"/>
    <w:rsid w:val="006112C0"/>
    <w:rsid w:val="00611744"/>
    <w:rsid w:val="00611EC0"/>
    <w:rsid w:val="006122E2"/>
    <w:rsid w:val="006130BE"/>
    <w:rsid w:val="00614F06"/>
    <w:rsid w:val="00616154"/>
    <w:rsid w:val="00616A68"/>
    <w:rsid w:val="00616ECF"/>
    <w:rsid w:val="0061717D"/>
    <w:rsid w:val="00617DC0"/>
    <w:rsid w:val="00622A9C"/>
    <w:rsid w:val="00623001"/>
    <w:rsid w:val="00623475"/>
    <w:rsid w:val="006238D9"/>
    <w:rsid w:val="00623FB9"/>
    <w:rsid w:val="006246C5"/>
    <w:rsid w:val="00626FF1"/>
    <w:rsid w:val="006276B0"/>
    <w:rsid w:val="006279A3"/>
    <w:rsid w:val="00627C06"/>
    <w:rsid w:val="0063034D"/>
    <w:rsid w:val="006307A7"/>
    <w:rsid w:val="00630F09"/>
    <w:rsid w:val="0063149A"/>
    <w:rsid w:val="006324ED"/>
    <w:rsid w:val="00632A3D"/>
    <w:rsid w:val="00632A63"/>
    <w:rsid w:val="006334FE"/>
    <w:rsid w:val="006338A9"/>
    <w:rsid w:val="00634B94"/>
    <w:rsid w:val="00635BBD"/>
    <w:rsid w:val="0063725A"/>
    <w:rsid w:val="0063739C"/>
    <w:rsid w:val="00637DDE"/>
    <w:rsid w:val="006403C1"/>
    <w:rsid w:val="0064273A"/>
    <w:rsid w:val="00642A4B"/>
    <w:rsid w:val="00642D02"/>
    <w:rsid w:val="00643FB1"/>
    <w:rsid w:val="00645345"/>
    <w:rsid w:val="00645370"/>
    <w:rsid w:val="0064580D"/>
    <w:rsid w:val="0064658E"/>
    <w:rsid w:val="00650EEA"/>
    <w:rsid w:val="00653236"/>
    <w:rsid w:val="0065337C"/>
    <w:rsid w:val="00654E84"/>
    <w:rsid w:val="0065502E"/>
    <w:rsid w:val="00656548"/>
    <w:rsid w:val="0065671A"/>
    <w:rsid w:val="00656A4A"/>
    <w:rsid w:val="00657869"/>
    <w:rsid w:val="00661210"/>
    <w:rsid w:val="00661A31"/>
    <w:rsid w:val="006633B6"/>
    <w:rsid w:val="006640D4"/>
    <w:rsid w:val="00664346"/>
    <w:rsid w:val="006652FF"/>
    <w:rsid w:val="006653FB"/>
    <w:rsid w:val="00667D6F"/>
    <w:rsid w:val="00667FA2"/>
    <w:rsid w:val="00670DEF"/>
    <w:rsid w:val="00670F04"/>
    <w:rsid w:val="0067166D"/>
    <w:rsid w:val="00672220"/>
    <w:rsid w:val="0067284A"/>
    <w:rsid w:val="00673BF8"/>
    <w:rsid w:val="00674CAC"/>
    <w:rsid w:val="00674E1D"/>
    <w:rsid w:val="00675CCE"/>
    <w:rsid w:val="00676CAB"/>
    <w:rsid w:val="00677C87"/>
    <w:rsid w:val="00677F07"/>
    <w:rsid w:val="006826DC"/>
    <w:rsid w:val="006833C9"/>
    <w:rsid w:val="006838F0"/>
    <w:rsid w:val="00683B88"/>
    <w:rsid w:val="00683E6D"/>
    <w:rsid w:val="00683FE0"/>
    <w:rsid w:val="00684163"/>
    <w:rsid w:val="00684A69"/>
    <w:rsid w:val="0068532B"/>
    <w:rsid w:val="006857F6"/>
    <w:rsid w:val="0068600B"/>
    <w:rsid w:val="006866BB"/>
    <w:rsid w:val="00690113"/>
    <w:rsid w:val="006901BD"/>
    <w:rsid w:val="00690876"/>
    <w:rsid w:val="00691EDA"/>
    <w:rsid w:val="0069254B"/>
    <w:rsid w:val="006925FF"/>
    <w:rsid w:val="00692DEA"/>
    <w:rsid w:val="0069337D"/>
    <w:rsid w:val="006933C1"/>
    <w:rsid w:val="00694F99"/>
    <w:rsid w:val="00695437"/>
    <w:rsid w:val="0069595D"/>
    <w:rsid w:val="00696A2A"/>
    <w:rsid w:val="006A04F4"/>
    <w:rsid w:val="006A1C3A"/>
    <w:rsid w:val="006A3957"/>
    <w:rsid w:val="006A39AA"/>
    <w:rsid w:val="006A4603"/>
    <w:rsid w:val="006A5005"/>
    <w:rsid w:val="006A5510"/>
    <w:rsid w:val="006A5711"/>
    <w:rsid w:val="006A5C7E"/>
    <w:rsid w:val="006A65E5"/>
    <w:rsid w:val="006B04EE"/>
    <w:rsid w:val="006B1A61"/>
    <w:rsid w:val="006B2395"/>
    <w:rsid w:val="006B4972"/>
    <w:rsid w:val="006B4997"/>
    <w:rsid w:val="006B5058"/>
    <w:rsid w:val="006C0C2B"/>
    <w:rsid w:val="006C193B"/>
    <w:rsid w:val="006C2E0B"/>
    <w:rsid w:val="006C3743"/>
    <w:rsid w:val="006C3F89"/>
    <w:rsid w:val="006C53AC"/>
    <w:rsid w:val="006C6093"/>
    <w:rsid w:val="006C675F"/>
    <w:rsid w:val="006C7631"/>
    <w:rsid w:val="006C7730"/>
    <w:rsid w:val="006C7B4E"/>
    <w:rsid w:val="006D008C"/>
    <w:rsid w:val="006D0382"/>
    <w:rsid w:val="006D105E"/>
    <w:rsid w:val="006D26D9"/>
    <w:rsid w:val="006D2E48"/>
    <w:rsid w:val="006D3105"/>
    <w:rsid w:val="006D337E"/>
    <w:rsid w:val="006D3C37"/>
    <w:rsid w:val="006D4176"/>
    <w:rsid w:val="006D47BF"/>
    <w:rsid w:val="006E07C6"/>
    <w:rsid w:val="006E2087"/>
    <w:rsid w:val="006E2730"/>
    <w:rsid w:val="006E367F"/>
    <w:rsid w:val="006E393E"/>
    <w:rsid w:val="006E4276"/>
    <w:rsid w:val="006E5EDA"/>
    <w:rsid w:val="006E61C4"/>
    <w:rsid w:val="006E6C05"/>
    <w:rsid w:val="006F1670"/>
    <w:rsid w:val="006F2C58"/>
    <w:rsid w:val="006F2D05"/>
    <w:rsid w:val="006F3F5A"/>
    <w:rsid w:val="006F43FB"/>
    <w:rsid w:val="006F43FF"/>
    <w:rsid w:val="006F4A09"/>
    <w:rsid w:val="006F5097"/>
    <w:rsid w:val="006F56E1"/>
    <w:rsid w:val="006F5740"/>
    <w:rsid w:val="006F5872"/>
    <w:rsid w:val="006F7BA2"/>
    <w:rsid w:val="00700410"/>
    <w:rsid w:val="00700879"/>
    <w:rsid w:val="0070174C"/>
    <w:rsid w:val="00702CA9"/>
    <w:rsid w:val="0070337A"/>
    <w:rsid w:val="007044FE"/>
    <w:rsid w:val="0070559A"/>
    <w:rsid w:val="007073B7"/>
    <w:rsid w:val="007073F5"/>
    <w:rsid w:val="0070744D"/>
    <w:rsid w:val="00707503"/>
    <w:rsid w:val="00707A19"/>
    <w:rsid w:val="00710171"/>
    <w:rsid w:val="0071176F"/>
    <w:rsid w:val="0071185C"/>
    <w:rsid w:val="00713078"/>
    <w:rsid w:val="00713F20"/>
    <w:rsid w:val="007153DE"/>
    <w:rsid w:val="00715D92"/>
    <w:rsid w:val="00716B62"/>
    <w:rsid w:val="00716D25"/>
    <w:rsid w:val="00717472"/>
    <w:rsid w:val="00720B24"/>
    <w:rsid w:val="00721AC4"/>
    <w:rsid w:val="00723A44"/>
    <w:rsid w:val="00723BEC"/>
    <w:rsid w:val="00723E1B"/>
    <w:rsid w:val="00724237"/>
    <w:rsid w:val="00724A85"/>
    <w:rsid w:val="0072527C"/>
    <w:rsid w:val="007256B8"/>
    <w:rsid w:val="007262D8"/>
    <w:rsid w:val="007305FA"/>
    <w:rsid w:val="0073096E"/>
    <w:rsid w:val="0073320E"/>
    <w:rsid w:val="00736EDF"/>
    <w:rsid w:val="00737188"/>
    <w:rsid w:val="00737806"/>
    <w:rsid w:val="00740BED"/>
    <w:rsid w:val="00740E28"/>
    <w:rsid w:val="007410A7"/>
    <w:rsid w:val="0074145A"/>
    <w:rsid w:val="00741EFD"/>
    <w:rsid w:val="00742320"/>
    <w:rsid w:val="007426E0"/>
    <w:rsid w:val="00744087"/>
    <w:rsid w:val="00744AD9"/>
    <w:rsid w:val="00744BFA"/>
    <w:rsid w:val="00745DE1"/>
    <w:rsid w:val="00746064"/>
    <w:rsid w:val="00746276"/>
    <w:rsid w:val="007464CD"/>
    <w:rsid w:val="00746ED1"/>
    <w:rsid w:val="00747431"/>
    <w:rsid w:val="00747CB1"/>
    <w:rsid w:val="00747FFB"/>
    <w:rsid w:val="007515AC"/>
    <w:rsid w:val="00751A12"/>
    <w:rsid w:val="007522B1"/>
    <w:rsid w:val="00752829"/>
    <w:rsid w:val="00752B9D"/>
    <w:rsid w:val="00752D76"/>
    <w:rsid w:val="007532B5"/>
    <w:rsid w:val="007567D8"/>
    <w:rsid w:val="0075689F"/>
    <w:rsid w:val="00757F4B"/>
    <w:rsid w:val="007603EF"/>
    <w:rsid w:val="00761E37"/>
    <w:rsid w:val="00761ED8"/>
    <w:rsid w:val="00764B55"/>
    <w:rsid w:val="007652A2"/>
    <w:rsid w:val="00766A48"/>
    <w:rsid w:val="00766B55"/>
    <w:rsid w:val="00766C70"/>
    <w:rsid w:val="00767D4D"/>
    <w:rsid w:val="00770708"/>
    <w:rsid w:val="00771416"/>
    <w:rsid w:val="0077172D"/>
    <w:rsid w:val="00773120"/>
    <w:rsid w:val="00773D7B"/>
    <w:rsid w:val="00774507"/>
    <w:rsid w:val="007761B3"/>
    <w:rsid w:val="00777959"/>
    <w:rsid w:val="00777C17"/>
    <w:rsid w:val="007803F7"/>
    <w:rsid w:val="007810E4"/>
    <w:rsid w:val="007825CE"/>
    <w:rsid w:val="00782B87"/>
    <w:rsid w:val="0078318E"/>
    <w:rsid w:val="00783AF5"/>
    <w:rsid w:val="0078473D"/>
    <w:rsid w:val="0078543D"/>
    <w:rsid w:val="00785C72"/>
    <w:rsid w:val="00787174"/>
    <w:rsid w:val="007873B7"/>
    <w:rsid w:val="007901F7"/>
    <w:rsid w:val="007912A8"/>
    <w:rsid w:val="007920CF"/>
    <w:rsid w:val="00792F36"/>
    <w:rsid w:val="00793A3D"/>
    <w:rsid w:val="007941C4"/>
    <w:rsid w:val="0079482A"/>
    <w:rsid w:val="0079507C"/>
    <w:rsid w:val="00795A94"/>
    <w:rsid w:val="00795FCC"/>
    <w:rsid w:val="00796FDC"/>
    <w:rsid w:val="00797357"/>
    <w:rsid w:val="00797397"/>
    <w:rsid w:val="00797EC1"/>
    <w:rsid w:val="00797FED"/>
    <w:rsid w:val="007A3F51"/>
    <w:rsid w:val="007A53ED"/>
    <w:rsid w:val="007A5772"/>
    <w:rsid w:val="007A5795"/>
    <w:rsid w:val="007A5E5B"/>
    <w:rsid w:val="007A6205"/>
    <w:rsid w:val="007B0582"/>
    <w:rsid w:val="007B17A7"/>
    <w:rsid w:val="007B1E10"/>
    <w:rsid w:val="007B33B3"/>
    <w:rsid w:val="007B33B5"/>
    <w:rsid w:val="007B3C70"/>
    <w:rsid w:val="007B40A0"/>
    <w:rsid w:val="007B4C6E"/>
    <w:rsid w:val="007B52F0"/>
    <w:rsid w:val="007B5375"/>
    <w:rsid w:val="007B577E"/>
    <w:rsid w:val="007B609A"/>
    <w:rsid w:val="007B6159"/>
    <w:rsid w:val="007B6AA0"/>
    <w:rsid w:val="007B7CA3"/>
    <w:rsid w:val="007C01C2"/>
    <w:rsid w:val="007C035B"/>
    <w:rsid w:val="007C157B"/>
    <w:rsid w:val="007C195E"/>
    <w:rsid w:val="007C2FF0"/>
    <w:rsid w:val="007C36E3"/>
    <w:rsid w:val="007C4854"/>
    <w:rsid w:val="007D0797"/>
    <w:rsid w:val="007D0DB7"/>
    <w:rsid w:val="007D2964"/>
    <w:rsid w:val="007D2F6F"/>
    <w:rsid w:val="007D32C0"/>
    <w:rsid w:val="007D4460"/>
    <w:rsid w:val="007D469F"/>
    <w:rsid w:val="007D48EB"/>
    <w:rsid w:val="007D51E3"/>
    <w:rsid w:val="007D6A38"/>
    <w:rsid w:val="007D6BDF"/>
    <w:rsid w:val="007D7540"/>
    <w:rsid w:val="007D7705"/>
    <w:rsid w:val="007E0CEF"/>
    <w:rsid w:val="007E1231"/>
    <w:rsid w:val="007E1C61"/>
    <w:rsid w:val="007E1D7E"/>
    <w:rsid w:val="007E2FB9"/>
    <w:rsid w:val="007E36C7"/>
    <w:rsid w:val="007E3D6F"/>
    <w:rsid w:val="007E48E9"/>
    <w:rsid w:val="007E519B"/>
    <w:rsid w:val="007E575F"/>
    <w:rsid w:val="007E5AB3"/>
    <w:rsid w:val="007E5B6D"/>
    <w:rsid w:val="007E6471"/>
    <w:rsid w:val="007E69E4"/>
    <w:rsid w:val="007F0675"/>
    <w:rsid w:val="007F0C08"/>
    <w:rsid w:val="007F100D"/>
    <w:rsid w:val="007F1057"/>
    <w:rsid w:val="007F2C30"/>
    <w:rsid w:val="007F3F12"/>
    <w:rsid w:val="007F4059"/>
    <w:rsid w:val="007F4477"/>
    <w:rsid w:val="007F4BFE"/>
    <w:rsid w:val="007F57E4"/>
    <w:rsid w:val="007F5982"/>
    <w:rsid w:val="007F5D49"/>
    <w:rsid w:val="007F6083"/>
    <w:rsid w:val="007F659E"/>
    <w:rsid w:val="007F6BFA"/>
    <w:rsid w:val="007F6F35"/>
    <w:rsid w:val="007F722E"/>
    <w:rsid w:val="008003D1"/>
    <w:rsid w:val="0080062D"/>
    <w:rsid w:val="008011D5"/>
    <w:rsid w:val="00801B48"/>
    <w:rsid w:val="00803939"/>
    <w:rsid w:val="00803DA7"/>
    <w:rsid w:val="00803E3F"/>
    <w:rsid w:val="00804469"/>
    <w:rsid w:val="00804DEC"/>
    <w:rsid w:val="0080513B"/>
    <w:rsid w:val="008053BB"/>
    <w:rsid w:val="00805656"/>
    <w:rsid w:val="008062E1"/>
    <w:rsid w:val="008068C6"/>
    <w:rsid w:val="008071EC"/>
    <w:rsid w:val="00807A9E"/>
    <w:rsid w:val="00807B2A"/>
    <w:rsid w:val="00807DF2"/>
    <w:rsid w:val="008104E7"/>
    <w:rsid w:val="008105B2"/>
    <w:rsid w:val="00810B65"/>
    <w:rsid w:val="00811AA5"/>
    <w:rsid w:val="0081238A"/>
    <w:rsid w:val="00812782"/>
    <w:rsid w:val="0081384D"/>
    <w:rsid w:val="00813942"/>
    <w:rsid w:val="00813E60"/>
    <w:rsid w:val="00815695"/>
    <w:rsid w:val="00815DE7"/>
    <w:rsid w:val="00816463"/>
    <w:rsid w:val="00816494"/>
    <w:rsid w:val="00816ED1"/>
    <w:rsid w:val="00817229"/>
    <w:rsid w:val="00817EEA"/>
    <w:rsid w:val="00820B54"/>
    <w:rsid w:val="00820BFC"/>
    <w:rsid w:val="008212BB"/>
    <w:rsid w:val="0082185A"/>
    <w:rsid w:val="00821B35"/>
    <w:rsid w:val="008226C4"/>
    <w:rsid w:val="0082288E"/>
    <w:rsid w:val="00824990"/>
    <w:rsid w:val="008255B5"/>
    <w:rsid w:val="00825A09"/>
    <w:rsid w:val="00826ADE"/>
    <w:rsid w:val="008274CA"/>
    <w:rsid w:val="00830736"/>
    <w:rsid w:val="00830F86"/>
    <w:rsid w:val="008313BB"/>
    <w:rsid w:val="008327A3"/>
    <w:rsid w:val="00833EAD"/>
    <w:rsid w:val="00833ECA"/>
    <w:rsid w:val="00835135"/>
    <w:rsid w:val="008359C7"/>
    <w:rsid w:val="00835D57"/>
    <w:rsid w:val="0083687B"/>
    <w:rsid w:val="00837038"/>
    <w:rsid w:val="00837C3D"/>
    <w:rsid w:val="00837CBF"/>
    <w:rsid w:val="00837EE3"/>
    <w:rsid w:val="00840169"/>
    <w:rsid w:val="00840577"/>
    <w:rsid w:val="00841955"/>
    <w:rsid w:val="008421A7"/>
    <w:rsid w:val="008454FF"/>
    <w:rsid w:val="008463E8"/>
    <w:rsid w:val="00846F7E"/>
    <w:rsid w:val="008474A5"/>
    <w:rsid w:val="00847BFB"/>
    <w:rsid w:val="0085037E"/>
    <w:rsid w:val="00850ABB"/>
    <w:rsid w:val="008516D5"/>
    <w:rsid w:val="00851F22"/>
    <w:rsid w:val="008529BA"/>
    <w:rsid w:val="00852D66"/>
    <w:rsid w:val="00854351"/>
    <w:rsid w:val="0085476F"/>
    <w:rsid w:val="00854A6F"/>
    <w:rsid w:val="00854EF6"/>
    <w:rsid w:val="00857223"/>
    <w:rsid w:val="00857330"/>
    <w:rsid w:val="00857F2C"/>
    <w:rsid w:val="0086060E"/>
    <w:rsid w:val="008609D9"/>
    <w:rsid w:val="008611F6"/>
    <w:rsid w:val="0086205E"/>
    <w:rsid w:val="00862548"/>
    <w:rsid w:val="00862BD7"/>
    <w:rsid w:val="00863E32"/>
    <w:rsid w:val="00863FEA"/>
    <w:rsid w:val="00864D8C"/>
    <w:rsid w:val="00865913"/>
    <w:rsid w:val="00866758"/>
    <w:rsid w:val="0087049B"/>
    <w:rsid w:val="008707C1"/>
    <w:rsid w:val="00870F72"/>
    <w:rsid w:val="00871306"/>
    <w:rsid w:val="00871353"/>
    <w:rsid w:val="008720F5"/>
    <w:rsid w:val="008722A8"/>
    <w:rsid w:val="00873E75"/>
    <w:rsid w:val="00875167"/>
    <w:rsid w:val="00875E01"/>
    <w:rsid w:val="00877CCF"/>
    <w:rsid w:val="008825F8"/>
    <w:rsid w:val="00882BBB"/>
    <w:rsid w:val="0088381E"/>
    <w:rsid w:val="0088421A"/>
    <w:rsid w:val="0088488A"/>
    <w:rsid w:val="00885BC1"/>
    <w:rsid w:val="00885DDD"/>
    <w:rsid w:val="0088607E"/>
    <w:rsid w:val="00886C37"/>
    <w:rsid w:val="00886FDC"/>
    <w:rsid w:val="00890AB7"/>
    <w:rsid w:val="00890B96"/>
    <w:rsid w:val="00892A9C"/>
    <w:rsid w:val="008932A2"/>
    <w:rsid w:val="00893D5B"/>
    <w:rsid w:val="00894D8C"/>
    <w:rsid w:val="00895F23"/>
    <w:rsid w:val="008969DB"/>
    <w:rsid w:val="00896F58"/>
    <w:rsid w:val="00897867"/>
    <w:rsid w:val="00897F96"/>
    <w:rsid w:val="008A0181"/>
    <w:rsid w:val="008A038B"/>
    <w:rsid w:val="008A0A95"/>
    <w:rsid w:val="008A14C9"/>
    <w:rsid w:val="008A241E"/>
    <w:rsid w:val="008A2B35"/>
    <w:rsid w:val="008A597E"/>
    <w:rsid w:val="008A68DB"/>
    <w:rsid w:val="008A72A0"/>
    <w:rsid w:val="008B00CB"/>
    <w:rsid w:val="008B0208"/>
    <w:rsid w:val="008B030A"/>
    <w:rsid w:val="008B03B7"/>
    <w:rsid w:val="008B077A"/>
    <w:rsid w:val="008B0B52"/>
    <w:rsid w:val="008B14D3"/>
    <w:rsid w:val="008B181D"/>
    <w:rsid w:val="008B1F54"/>
    <w:rsid w:val="008B224A"/>
    <w:rsid w:val="008B22CB"/>
    <w:rsid w:val="008B2756"/>
    <w:rsid w:val="008B31E5"/>
    <w:rsid w:val="008B4558"/>
    <w:rsid w:val="008B468F"/>
    <w:rsid w:val="008B5187"/>
    <w:rsid w:val="008B52AF"/>
    <w:rsid w:val="008B6155"/>
    <w:rsid w:val="008B7B2B"/>
    <w:rsid w:val="008B7EBB"/>
    <w:rsid w:val="008C011C"/>
    <w:rsid w:val="008C2C51"/>
    <w:rsid w:val="008C2CA0"/>
    <w:rsid w:val="008C4020"/>
    <w:rsid w:val="008C40C9"/>
    <w:rsid w:val="008C4C8E"/>
    <w:rsid w:val="008C4E84"/>
    <w:rsid w:val="008C4F17"/>
    <w:rsid w:val="008C5E8A"/>
    <w:rsid w:val="008C5EAC"/>
    <w:rsid w:val="008C6026"/>
    <w:rsid w:val="008C62BE"/>
    <w:rsid w:val="008D05A8"/>
    <w:rsid w:val="008D068C"/>
    <w:rsid w:val="008D0D45"/>
    <w:rsid w:val="008D0DFE"/>
    <w:rsid w:val="008D1B1E"/>
    <w:rsid w:val="008D1D37"/>
    <w:rsid w:val="008D1FA4"/>
    <w:rsid w:val="008D27D9"/>
    <w:rsid w:val="008D3766"/>
    <w:rsid w:val="008D42CD"/>
    <w:rsid w:val="008D4D17"/>
    <w:rsid w:val="008D5542"/>
    <w:rsid w:val="008D5FC2"/>
    <w:rsid w:val="008D73E2"/>
    <w:rsid w:val="008D7557"/>
    <w:rsid w:val="008E1413"/>
    <w:rsid w:val="008E1882"/>
    <w:rsid w:val="008E258F"/>
    <w:rsid w:val="008E2908"/>
    <w:rsid w:val="008E2DA5"/>
    <w:rsid w:val="008E3059"/>
    <w:rsid w:val="008E4136"/>
    <w:rsid w:val="008E4B83"/>
    <w:rsid w:val="008E5AA5"/>
    <w:rsid w:val="008E6B89"/>
    <w:rsid w:val="008F073E"/>
    <w:rsid w:val="008F14AC"/>
    <w:rsid w:val="008F1B1E"/>
    <w:rsid w:val="008F2092"/>
    <w:rsid w:val="008F2387"/>
    <w:rsid w:val="008F252E"/>
    <w:rsid w:val="008F3022"/>
    <w:rsid w:val="008F3DE8"/>
    <w:rsid w:val="008F4447"/>
    <w:rsid w:val="008F45B9"/>
    <w:rsid w:val="008F4619"/>
    <w:rsid w:val="008F5988"/>
    <w:rsid w:val="009002E2"/>
    <w:rsid w:val="00902115"/>
    <w:rsid w:val="00902C07"/>
    <w:rsid w:val="00904250"/>
    <w:rsid w:val="009048AF"/>
    <w:rsid w:val="0090623C"/>
    <w:rsid w:val="00906B25"/>
    <w:rsid w:val="00907CD7"/>
    <w:rsid w:val="00907EE6"/>
    <w:rsid w:val="009101A5"/>
    <w:rsid w:val="00910D8F"/>
    <w:rsid w:val="00911399"/>
    <w:rsid w:val="009116E4"/>
    <w:rsid w:val="00912621"/>
    <w:rsid w:val="0091289A"/>
    <w:rsid w:val="009129AF"/>
    <w:rsid w:val="00914999"/>
    <w:rsid w:val="009154FB"/>
    <w:rsid w:val="00915BD1"/>
    <w:rsid w:val="00915BDE"/>
    <w:rsid w:val="009160C9"/>
    <w:rsid w:val="00916DBF"/>
    <w:rsid w:val="009176C1"/>
    <w:rsid w:val="00920028"/>
    <w:rsid w:val="00920E30"/>
    <w:rsid w:val="00921518"/>
    <w:rsid w:val="00921F69"/>
    <w:rsid w:val="00922001"/>
    <w:rsid w:val="00922088"/>
    <w:rsid w:val="009232B9"/>
    <w:rsid w:val="00923518"/>
    <w:rsid w:val="00923A3F"/>
    <w:rsid w:val="00923B90"/>
    <w:rsid w:val="009243E5"/>
    <w:rsid w:val="00925037"/>
    <w:rsid w:val="00925662"/>
    <w:rsid w:val="009259F3"/>
    <w:rsid w:val="0092621C"/>
    <w:rsid w:val="009263A1"/>
    <w:rsid w:val="0092662C"/>
    <w:rsid w:val="00926736"/>
    <w:rsid w:val="00930CA6"/>
    <w:rsid w:val="009312BD"/>
    <w:rsid w:val="00931394"/>
    <w:rsid w:val="00933787"/>
    <w:rsid w:val="00933AFC"/>
    <w:rsid w:val="00934151"/>
    <w:rsid w:val="009349EA"/>
    <w:rsid w:val="0093710E"/>
    <w:rsid w:val="009400C4"/>
    <w:rsid w:val="009406F7"/>
    <w:rsid w:val="00940AB3"/>
    <w:rsid w:val="009410D9"/>
    <w:rsid w:val="00943352"/>
    <w:rsid w:val="00944E43"/>
    <w:rsid w:val="00946EE7"/>
    <w:rsid w:val="00946FC1"/>
    <w:rsid w:val="0094707B"/>
    <w:rsid w:val="00947470"/>
    <w:rsid w:val="0095146D"/>
    <w:rsid w:val="009520AC"/>
    <w:rsid w:val="0095247D"/>
    <w:rsid w:val="009525A7"/>
    <w:rsid w:val="009529F9"/>
    <w:rsid w:val="00952B02"/>
    <w:rsid w:val="009538A5"/>
    <w:rsid w:val="0095433D"/>
    <w:rsid w:val="009543E7"/>
    <w:rsid w:val="00954873"/>
    <w:rsid w:val="00957B8D"/>
    <w:rsid w:val="00957EE5"/>
    <w:rsid w:val="0096066C"/>
    <w:rsid w:val="00960CA7"/>
    <w:rsid w:val="00961127"/>
    <w:rsid w:val="009616AC"/>
    <w:rsid w:val="00961A8F"/>
    <w:rsid w:val="009627CB"/>
    <w:rsid w:val="00963AC5"/>
    <w:rsid w:val="0096478B"/>
    <w:rsid w:val="00965732"/>
    <w:rsid w:val="00965B41"/>
    <w:rsid w:val="009674D5"/>
    <w:rsid w:val="00970241"/>
    <w:rsid w:val="0097141F"/>
    <w:rsid w:val="00971545"/>
    <w:rsid w:val="00973411"/>
    <w:rsid w:val="00973C9F"/>
    <w:rsid w:val="0097462B"/>
    <w:rsid w:val="00975E5B"/>
    <w:rsid w:val="00980367"/>
    <w:rsid w:val="009810CB"/>
    <w:rsid w:val="00982296"/>
    <w:rsid w:val="0098254B"/>
    <w:rsid w:val="00983317"/>
    <w:rsid w:val="00983751"/>
    <w:rsid w:val="009849D8"/>
    <w:rsid w:val="009849F1"/>
    <w:rsid w:val="00986006"/>
    <w:rsid w:val="00986216"/>
    <w:rsid w:val="00986260"/>
    <w:rsid w:val="0098717A"/>
    <w:rsid w:val="009872FE"/>
    <w:rsid w:val="00987A10"/>
    <w:rsid w:val="009916BD"/>
    <w:rsid w:val="00991DAE"/>
    <w:rsid w:val="00992EF6"/>
    <w:rsid w:val="00995370"/>
    <w:rsid w:val="00995E22"/>
    <w:rsid w:val="009976FE"/>
    <w:rsid w:val="00997720"/>
    <w:rsid w:val="009A1F39"/>
    <w:rsid w:val="009A3240"/>
    <w:rsid w:val="009A362F"/>
    <w:rsid w:val="009A49A5"/>
    <w:rsid w:val="009A5383"/>
    <w:rsid w:val="009A6789"/>
    <w:rsid w:val="009A694A"/>
    <w:rsid w:val="009A6C6C"/>
    <w:rsid w:val="009A78C4"/>
    <w:rsid w:val="009A7AA6"/>
    <w:rsid w:val="009B0033"/>
    <w:rsid w:val="009B06DF"/>
    <w:rsid w:val="009B1382"/>
    <w:rsid w:val="009B1CFF"/>
    <w:rsid w:val="009B3725"/>
    <w:rsid w:val="009B398A"/>
    <w:rsid w:val="009B416A"/>
    <w:rsid w:val="009B5793"/>
    <w:rsid w:val="009B5BFB"/>
    <w:rsid w:val="009B6991"/>
    <w:rsid w:val="009B6B6B"/>
    <w:rsid w:val="009B7E6F"/>
    <w:rsid w:val="009C06C2"/>
    <w:rsid w:val="009C148B"/>
    <w:rsid w:val="009C15EB"/>
    <w:rsid w:val="009C199B"/>
    <w:rsid w:val="009C1FFA"/>
    <w:rsid w:val="009C280F"/>
    <w:rsid w:val="009C5F3B"/>
    <w:rsid w:val="009C6954"/>
    <w:rsid w:val="009C6A78"/>
    <w:rsid w:val="009C6A7E"/>
    <w:rsid w:val="009C7B06"/>
    <w:rsid w:val="009D0710"/>
    <w:rsid w:val="009D0A3F"/>
    <w:rsid w:val="009D17C6"/>
    <w:rsid w:val="009D1CB4"/>
    <w:rsid w:val="009D3509"/>
    <w:rsid w:val="009D3984"/>
    <w:rsid w:val="009D51AD"/>
    <w:rsid w:val="009D6C3B"/>
    <w:rsid w:val="009D78C9"/>
    <w:rsid w:val="009D79AD"/>
    <w:rsid w:val="009D7EEB"/>
    <w:rsid w:val="009E06EE"/>
    <w:rsid w:val="009E0BDE"/>
    <w:rsid w:val="009E0E4F"/>
    <w:rsid w:val="009E1C9F"/>
    <w:rsid w:val="009E2016"/>
    <w:rsid w:val="009E4109"/>
    <w:rsid w:val="009E46B7"/>
    <w:rsid w:val="009E48D7"/>
    <w:rsid w:val="009E4CED"/>
    <w:rsid w:val="009E6E74"/>
    <w:rsid w:val="009E71BF"/>
    <w:rsid w:val="009E7695"/>
    <w:rsid w:val="009F3017"/>
    <w:rsid w:val="009F320A"/>
    <w:rsid w:val="009F40B1"/>
    <w:rsid w:val="009F4809"/>
    <w:rsid w:val="009F4F38"/>
    <w:rsid w:val="009F57DB"/>
    <w:rsid w:val="009F58D8"/>
    <w:rsid w:val="009F5D06"/>
    <w:rsid w:val="009F641E"/>
    <w:rsid w:val="009F6D36"/>
    <w:rsid w:val="00A00038"/>
    <w:rsid w:val="00A00694"/>
    <w:rsid w:val="00A00B54"/>
    <w:rsid w:val="00A02425"/>
    <w:rsid w:val="00A03203"/>
    <w:rsid w:val="00A0496E"/>
    <w:rsid w:val="00A05E3C"/>
    <w:rsid w:val="00A05FFC"/>
    <w:rsid w:val="00A062A6"/>
    <w:rsid w:val="00A07CE5"/>
    <w:rsid w:val="00A07F39"/>
    <w:rsid w:val="00A10C0A"/>
    <w:rsid w:val="00A11240"/>
    <w:rsid w:val="00A115AB"/>
    <w:rsid w:val="00A11CDB"/>
    <w:rsid w:val="00A11ED7"/>
    <w:rsid w:val="00A13AD1"/>
    <w:rsid w:val="00A14207"/>
    <w:rsid w:val="00A14FEB"/>
    <w:rsid w:val="00A15469"/>
    <w:rsid w:val="00A15C61"/>
    <w:rsid w:val="00A16136"/>
    <w:rsid w:val="00A167AD"/>
    <w:rsid w:val="00A16854"/>
    <w:rsid w:val="00A16E15"/>
    <w:rsid w:val="00A17630"/>
    <w:rsid w:val="00A17E3F"/>
    <w:rsid w:val="00A2042A"/>
    <w:rsid w:val="00A21A7D"/>
    <w:rsid w:val="00A22480"/>
    <w:rsid w:val="00A24330"/>
    <w:rsid w:val="00A26507"/>
    <w:rsid w:val="00A26850"/>
    <w:rsid w:val="00A26C36"/>
    <w:rsid w:val="00A27754"/>
    <w:rsid w:val="00A3052C"/>
    <w:rsid w:val="00A339D1"/>
    <w:rsid w:val="00A3446B"/>
    <w:rsid w:val="00A34BB2"/>
    <w:rsid w:val="00A34C43"/>
    <w:rsid w:val="00A36180"/>
    <w:rsid w:val="00A36182"/>
    <w:rsid w:val="00A36A35"/>
    <w:rsid w:val="00A37350"/>
    <w:rsid w:val="00A37FFA"/>
    <w:rsid w:val="00A40449"/>
    <w:rsid w:val="00A405F1"/>
    <w:rsid w:val="00A40DD6"/>
    <w:rsid w:val="00A412B2"/>
    <w:rsid w:val="00A42455"/>
    <w:rsid w:val="00A4588B"/>
    <w:rsid w:val="00A4603C"/>
    <w:rsid w:val="00A46158"/>
    <w:rsid w:val="00A468E8"/>
    <w:rsid w:val="00A47118"/>
    <w:rsid w:val="00A47239"/>
    <w:rsid w:val="00A5110A"/>
    <w:rsid w:val="00A5155B"/>
    <w:rsid w:val="00A5229B"/>
    <w:rsid w:val="00A5466F"/>
    <w:rsid w:val="00A54AA1"/>
    <w:rsid w:val="00A55A41"/>
    <w:rsid w:val="00A55E1A"/>
    <w:rsid w:val="00A56D06"/>
    <w:rsid w:val="00A575E4"/>
    <w:rsid w:val="00A57BD4"/>
    <w:rsid w:val="00A57FE7"/>
    <w:rsid w:val="00A6011D"/>
    <w:rsid w:val="00A61CF5"/>
    <w:rsid w:val="00A61EC5"/>
    <w:rsid w:val="00A622F2"/>
    <w:rsid w:val="00A62C22"/>
    <w:rsid w:val="00A6350C"/>
    <w:rsid w:val="00A6390A"/>
    <w:rsid w:val="00A644BB"/>
    <w:rsid w:val="00A651FD"/>
    <w:rsid w:val="00A65635"/>
    <w:rsid w:val="00A65D31"/>
    <w:rsid w:val="00A66503"/>
    <w:rsid w:val="00A66FB3"/>
    <w:rsid w:val="00A67361"/>
    <w:rsid w:val="00A6772F"/>
    <w:rsid w:val="00A708A1"/>
    <w:rsid w:val="00A709CD"/>
    <w:rsid w:val="00A70F13"/>
    <w:rsid w:val="00A7148E"/>
    <w:rsid w:val="00A7183F"/>
    <w:rsid w:val="00A71E88"/>
    <w:rsid w:val="00A72D22"/>
    <w:rsid w:val="00A736A3"/>
    <w:rsid w:val="00A74459"/>
    <w:rsid w:val="00A7490C"/>
    <w:rsid w:val="00A74F8E"/>
    <w:rsid w:val="00A75889"/>
    <w:rsid w:val="00A76060"/>
    <w:rsid w:val="00A76923"/>
    <w:rsid w:val="00A77402"/>
    <w:rsid w:val="00A779B2"/>
    <w:rsid w:val="00A77A3B"/>
    <w:rsid w:val="00A803E9"/>
    <w:rsid w:val="00A809C3"/>
    <w:rsid w:val="00A8275C"/>
    <w:rsid w:val="00A8280C"/>
    <w:rsid w:val="00A82867"/>
    <w:rsid w:val="00A8578C"/>
    <w:rsid w:val="00A860BC"/>
    <w:rsid w:val="00A86C40"/>
    <w:rsid w:val="00A87425"/>
    <w:rsid w:val="00A877B0"/>
    <w:rsid w:val="00A87897"/>
    <w:rsid w:val="00A878CB"/>
    <w:rsid w:val="00A9061C"/>
    <w:rsid w:val="00A90D52"/>
    <w:rsid w:val="00A919EB"/>
    <w:rsid w:val="00A91FAB"/>
    <w:rsid w:val="00A9321D"/>
    <w:rsid w:val="00A948E5"/>
    <w:rsid w:val="00A94FF9"/>
    <w:rsid w:val="00A95013"/>
    <w:rsid w:val="00A96441"/>
    <w:rsid w:val="00A972BA"/>
    <w:rsid w:val="00A97586"/>
    <w:rsid w:val="00A979E1"/>
    <w:rsid w:val="00AA05FC"/>
    <w:rsid w:val="00AA261F"/>
    <w:rsid w:val="00AA3384"/>
    <w:rsid w:val="00AA3467"/>
    <w:rsid w:val="00AA3820"/>
    <w:rsid w:val="00AA397F"/>
    <w:rsid w:val="00AA4D54"/>
    <w:rsid w:val="00AA5F49"/>
    <w:rsid w:val="00AB0926"/>
    <w:rsid w:val="00AB0BA2"/>
    <w:rsid w:val="00AB0F6D"/>
    <w:rsid w:val="00AB137D"/>
    <w:rsid w:val="00AB1652"/>
    <w:rsid w:val="00AB1979"/>
    <w:rsid w:val="00AB1AF2"/>
    <w:rsid w:val="00AB3BBC"/>
    <w:rsid w:val="00AB3E8C"/>
    <w:rsid w:val="00AB4995"/>
    <w:rsid w:val="00AB4DE2"/>
    <w:rsid w:val="00AB5617"/>
    <w:rsid w:val="00AB5C80"/>
    <w:rsid w:val="00AB609C"/>
    <w:rsid w:val="00AB61C4"/>
    <w:rsid w:val="00AB661D"/>
    <w:rsid w:val="00AB6D23"/>
    <w:rsid w:val="00AB70C3"/>
    <w:rsid w:val="00AC02FA"/>
    <w:rsid w:val="00AC14B1"/>
    <w:rsid w:val="00AC178E"/>
    <w:rsid w:val="00AC211B"/>
    <w:rsid w:val="00AC3BB5"/>
    <w:rsid w:val="00AC3E2E"/>
    <w:rsid w:val="00AC5B7A"/>
    <w:rsid w:val="00AC6A7C"/>
    <w:rsid w:val="00AC79B3"/>
    <w:rsid w:val="00AD09D0"/>
    <w:rsid w:val="00AD1A3D"/>
    <w:rsid w:val="00AD1EC4"/>
    <w:rsid w:val="00AD25E5"/>
    <w:rsid w:val="00AD283E"/>
    <w:rsid w:val="00AD2D73"/>
    <w:rsid w:val="00AD3D28"/>
    <w:rsid w:val="00AD5AB8"/>
    <w:rsid w:val="00AD6388"/>
    <w:rsid w:val="00AE013D"/>
    <w:rsid w:val="00AE137A"/>
    <w:rsid w:val="00AE168B"/>
    <w:rsid w:val="00AE2723"/>
    <w:rsid w:val="00AE3097"/>
    <w:rsid w:val="00AE3E07"/>
    <w:rsid w:val="00AE3F8E"/>
    <w:rsid w:val="00AE4DC5"/>
    <w:rsid w:val="00AE65F0"/>
    <w:rsid w:val="00AE6A02"/>
    <w:rsid w:val="00AE6A0E"/>
    <w:rsid w:val="00AE6D32"/>
    <w:rsid w:val="00AE79E6"/>
    <w:rsid w:val="00AF115B"/>
    <w:rsid w:val="00AF2568"/>
    <w:rsid w:val="00AF2589"/>
    <w:rsid w:val="00AF26B9"/>
    <w:rsid w:val="00AF4AA8"/>
    <w:rsid w:val="00AF61D7"/>
    <w:rsid w:val="00AF6784"/>
    <w:rsid w:val="00AF7722"/>
    <w:rsid w:val="00AF78F3"/>
    <w:rsid w:val="00AF7A3D"/>
    <w:rsid w:val="00B00275"/>
    <w:rsid w:val="00B0055A"/>
    <w:rsid w:val="00B009A9"/>
    <w:rsid w:val="00B015C7"/>
    <w:rsid w:val="00B01BF2"/>
    <w:rsid w:val="00B01EA9"/>
    <w:rsid w:val="00B0565B"/>
    <w:rsid w:val="00B07483"/>
    <w:rsid w:val="00B07DF9"/>
    <w:rsid w:val="00B105DC"/>
    <w:rsid w:val="00B10A81"/>
    <w:rsid w:val="00B11987"/>
    <w:rsid w:val="00B11AFA"/>
    <w:rsid w:val="00B1204E"/>
    <w:rsid w:val="00B1270D"/>
    <w:rsid w:val="00B14150"/>
    <w:rsid w:val="00B17368"/>
    <w:rsid w:val="00B17936"/>
    <w:rsid w:val="00B202DF"/>
    <w:rsid w:val="00B2033D"/>
    <w:rsid w:val="00B20701"/>
    <w:rsid w:val="00B21D2A"/>
    <w:rsid w:val="00B22651"/>
    <w:rsid w:val="00B22B2A"/>
    <w:rsid w:val="00B234FB"/>
    <w:rsid w:val="00B23B95"/>
    <w:rsid w:val="00B2499D"/>
    <w:rsid w:val="00B251AF"/>
    <w:rsid w:val="00B265CF"/>
    <w:rsid w:val="00B26F64"/>
    <w:rsid w:val="00B2712B"/>
    <w:rsid w:val="00B309E8"/>
    <w:rsid w:val="00B30BAA"/>
    <w:rsid w:val="00B31B4E"/>
    <w:rsid w:val="00B327DF"/>
    <w:rsid w:val="00B32EE4"/>
    <w:rsid w:val="00B345C7"/>
    <w:rsid w:val="00B351C4"/>
    <w:rsid w:val="00B36527"/>
    <w:rsid w:val="00B37855"/>
    <w:rsid w:val="00B404C6"/>
    <w:rsid w:val="00B404D5"/>
    <w:rsid w:val="00B4118E"/>
    <w:rsid w:val="00B41248"/>
    <w:rsid w:val="00B418E1"/>
    <w:rsid w:val="00B41D03"/>
    <w:rsid w:val="00B420D5"/>
    <w:rsid w:val="00B4277E"/>
    <w:rsid w:val="00B4327C"/>
    <w:rsid w:val="00B454E3"/>
    <w:rsid w:val="00B467F6"/>
    <w:rsid w:val="00B47092"/>
    <w:rsid w:val="00B50829"/>
    <w:rsid w:val="00B517C5"/>
    <w:rsid w:val="00B51C4C"/>
    <w:rsid w:val="00B52048"/>
    <w:rsid w:val="00B52DCC"/>
    <w:rsid w:val="00B53B35"/>
    <w:rsid w:val="00B53DB6"/>
    <w:rsid w:val="00B54542"/>
    <w:rsid w:val="00B54985"/>
    <w:rsid w:val="00B54D93"/>
    <w:rsid w:val="00B554B0"/>
    <w:rsid w:val="00B55739"/>
    <w:rsid w:val="00B55A0C"/>
    <w:rsid w:val="00B55CE2"/>
    <w:rsid w:val="00B55F69"/>
    <w:rsid w:val="00B560A3"/>
    <w:rsid w:val="00B560E6"/>
    <w:rsid w:val="00B567B0"/>
    <w:rsid w:val="00B569FC"/>
    <w:rsid w:val="00B56B77"/>
    <w:rsid w:val="00B57144"/>
    <w:rsid w:val="00B57559"/>
    <w:rsid w:val="00B57A08"/>
    <w:rsid w:val="00B57DA1"/>
    <w:rsid w:val="00B6056A"/>
    <w:rsid w:val="00B61236"/>
    <w:rsid w:val="00B6313A"/>
    <w:rsid w:val="00B633D9"/>
    <w:rsid w:val="00B63764"/>
    <w:rsid w:val="00B63CB9"/>
    <w:rsid w:val="00B63F33"/>
    <w:rsid w:val="00B63F8E"/>
    <w:rsid w:val="00B647E7"/>
    <w:rsid w:val="00B6545A"/>
    <w:rsid w:val="00B670F1"/>
    <w:rsid w:val="00B67BD6"/>
    <w:rsid w:val="00B70F69"/>
    <w:rsid w:val="00B71045"/>
    <w:rsid w:val="00B7159D"/>
    <w:rsid w:val="00B718A5"/>
    <w:rsid w:val="00B726B9"/>
    <w:rsid w:val="00B729C0"/>
    <w:rsid w:val="00B73E44"/>
    <w:rsid w:val="00B73FFB"/>
    <w:rsid w:val="00B745D1"/>
    <w:rsid w:val="00B75D5E"/>
    <w:rsid w:val="00B776BD"/>
    <w:rsid w:val="00B77EA5"/>
    <w:rsid w:val="00B803AB"/>
    <w:rsid w:val="00B80C11"/>
    <w:rsid w:val="00B8165B"/>
    <w:rsid w:val="00B8170C"/>
    <w:rsid w:val="00B819E7"/>
    <w:rsid w:val="00B81F5E"/>
    <w:rsid w:val="00B8402C"/>
    <w:rsid w:val="00B863F0"/>
    <w:rsid w:val="00B874D9"/>
    <w:rsid w:val="00B87DB8"/>
    <w:rsid w:val="00B9027C"/>
    <w:rsid w:val="00B903F0"/>
    <w:rsid w:val="00B90898"/>
    <w:rsid w:val="00B90B11"/>
    <w:rsid w:val="00B91B66"/>
    <w:rsid w:val="00B91C12"/>
    <w:rsid w:val="00B9315C"/>
    <w:rsid w:val="00B94964"/>
    <w:rsid w:val="00B9522C"/>
    <w:rsid w:val="00BA09AA"/>
    <w:rsid w:val="00BA0D4E"/>
    <w:rsid w:val="00BA107B"/>
    <w:rsid w:val="00BA1634"/>
    <w:rsid w:val="00BA1B81"/>
    <w:rsid w:val="00BA1F4F"/>
    <w:rsid w:val="00BA233C"/>
    <w:rsid w:val="00BA2855"/>
    <w:rsid w:val="00BA2E47"/>
    <w:rsid w:val="00BA339A"/>
    <w:rsid w:val="00BA5150"/>
    <w:rsid w:val="00BA528E"/>
    <w:rsid w:val="00BA592A"/>
    <w:rsid w:val="00BA5CF4"/>
    <w:rsid w:val="00BA7022"/>
    <w:rsid w:val="00BA7038"/>
    <w:rsid w:val="00BA715F"/>
    <w:rsid w:val="00BB091C"/>
    <w:rsid w:val="00BB14CA"/>
    <w:rsid w:val="00BB3003"/>
    <w:rsid w:val="00BB46E4"/>
    <w:rsid w:val="00BB4B7F"/>
    <w:rsid w:val="00BB6038"/>
    <w:rsid w:val="00BB6DC8"/>
    <w:rsid w:val="00BB71A3"/>
    <w:rsid w:val="00BB7442"/>
    <w:rsid w:val="00BC0216"/>
    <w:rsid w:val="00BC05A3"/>
    <w:rsid w:val="00BC0B5F"/>
    <w:rsid w:val="00BC0EE6"/>
    <w:rsid w:val="00BC4156"/>
    <w:rsid w:val="00BC49C0"/>
    <w:rsid w:val="00BC6BC7"/>
    <w:rsid w:val="00BC6F2A"/>
    <w:rsid w:val="00BC6FDE"/>
    <w:rsid w:val="00BC72DC"/>
    <w:rsid w:val="00BC7C1B"/>
    <w:rsid w:val="00BC7E32"/>
    <w:rsid w:val="00BD26BE"/>
    <w:rsid w:val="00BD4417"/>
    <w:rsid w:val="00BD484E"/>
    <w:rsid w:val="00BD51FA"/>
    <w:rsid w:val="00BD57FD"/>
    <w:rsid w:val="00BD6B4F"/>
    <w:rsid w:val="00BD6D5A"/>
    <w:rsid w:val="00BD7DC7"/>
    <w:rsid w:val="00BE0016"/>
    <w:rsid w:val="00BE0424"/>
    <w:rsid w:val="00BE0504"/>
    <w:rsid w:val="00BE06AD"/>
    <w:rsid w:val="00BE1224"/>
    <w:rsid w:val="00BE1C6E"/>
    <w:rsid w:val="00BE1EFD"/>
    <w:rsid w:val="00BE2212"/>
    <w:rsid w:val="00BE229F"/>
    <w:rsid w:val="00BE25F3"/>
    <w:rsid w:val="00BE305C"/>
    <w:rsid w:val="00BE40CC"/>
    <w:rsid w:val="00BE45AD"/>
    <w:rsid w:val="00BE49D8"/>
    <w:rsid w:val="00BE52BF"/>
    <w:rsid w:val="00BE57B0"/>
    <w:rsid w:val="00BE5EE5"/>
    <w:rsid w:val="00BE5F7D"/>
    <w:rsid w:val="00BE6FE8"/>
    <w:rsid w:val="00BE7A69"/>
    <w:rsid w:val="00BE7DFB"/>
    <w:rsid w:val="00BF02BA"/>
    <w:rsid w:val="00BF07A9"/>
    <w:rsid w:val="00BF0CEF"/>
    <w:rsid w:val="00BF1CE1"/>
    <w:rsid w:val="00BF1FE7"/>
    <w:rsid w:val="00BF39F6"/>
    <w:rsid w:val="00BF5B8E"/>
    <w:rsid w:val="00BF617D"/>
    <w:rsid w:val="00BF7FCC"/>
    <w:rsid w:val="00C0085E"/>
    <w:rsid w:val="00C012F8"/>
    <w:rsid w:val="00C0198C"/>
    <w:rsid w:val="00C01A1B"/>
    <w:rsid w:val="00C030AE"/>
    <w:rsid w:val="00C03A8B"/>
    <w:rsid w:val="00C03E26"/>
    <w:rsid w:val="00C04D8D"/>
    <w:rsid w:val="00C05694"/>
    <w:rsid w:val="00C062ED"/>
    <w:rsid w:val="00C064BF"/>
    <w:rsid w:val="00C07AD9"/>
    <w:rsid w:val="00C07B82"/>
    <w:rsid w:val="00C103A4"/>
    <w:rsid w:val="00C112CE"/>
    <w:rsid w:val="00C11829"/>
    <w:rsid w:val="00C11D7A"/>
    <w:rsid w:val="00C12650"/>
    <w:rsid w:val="00C13B0E"/>
    <w:rsid w:val="00C143E2"/>
    <w:rsid w:val="00C15349"/>
    <w:rsid w:val="00C17DE0"/>
    <w:rsid w:val="00C217C8"/>
    <w:rsid w:val="00C22CA5"/>
    <w:rsid w:val="00C22CCF"/>
    <w:rsid w:val="00C239B7"/>
    <w:rsid w:val="00C246CD"/>
    <w:rsid w:val="00C248D1"/>
    <w:rsid w:val="00C25BD2"/>
    <w:rsid w:val="00C269CB"/>
    <w:rsid w:val="00C26C85"/>
    <w:rsid w:val="00C31497"/>
    <w:rsid w:val="00C316C0"/>
    <w:rsid w:val="00C317B9"/>
    <w:rsid w:val="00C31999"/>
    <w:rsid w:val="00C32F45"/>
    <w:rsid w:val="00C3369E"/>
    <w:rsid w:val="00C33F03"/>
    <w:rsid w:val="00C344F5"/>
    <w:rsid w:val="00C34BF7"/>
    <w:rsid w:val="00C34E3E"/>
    <w:rsid w:val="00C35706"/>
    <w:rsid w:val="00C35A5B"/>
    <w:rsid w:val="00C35BF8"/>
    <w:rsid w:val="00C3739E"/>
    <w:rsid w:val="00C37ABE"/>
    <w:rsid w:val="00C40B30"/>
    <w:rsid w:val="00C4113D"/>
    <w:rsid w:val="00C43DA1"/>
    <w:rsid w:val="00C44ED5"/>
    <w:rsid w:val="00C45625"/>
    <w:rsid w:val="00C457B5"/>
    <w:rsid w:val="00C46321"/>
    <w:rsid w:val="00C46F7D"/>
    <w:rsid w:val="00C47C8B"/>
    <w:rsid w:val="00C47EDF"/>
    <w:rsid w:val="00C50E61"/>
    <w:rsid w:val="00C51A59"/>
    <w:rsid w:val="00C5221F"/>
    <w:rsid w:val="00C53145"/>
    <w:rsid w:val="00C537A4"/>
    <w:rsid w:val="00C54F0C"/>
    <w:rsid w:val="00C54F77"/>
    <w:rsid w:val="00C55899"/>
    <w:rsid w:val="00C5638E"/>
    <w:rsid w:val="00C564F1"/>
    <w:rsid w:val="00C566EC"/>
    <w:rsid w:val="00C56CBE"/>
    <w:rsid w:val="00C56D69"/>
    <w:rsid w:val="00C57A99"/>
    <w:rsid w:val="00C57F7B"/>
    <w:rsid w:val="00C604FE"/>
    <w:rsid w:val="00C60730"/>
    <w:rsid w:val="00C61309"/>
    <w:rsid w:val="00C61816"/>
    <w:rsid w:val="00C62DA8"/>
    <w:rsid w:val="00C630B8"/>
    <w:rsid w:val="00C63CB7"/>
    <w:rsid w:val="00C64F5E"/>
    <w:rsid w:val="00C653E3"/>
    <w:rsid w:val="00C65A03"/>
    <w:rsid w:val="00C660F1"/>
    <w:rsid w:val="00C670F6"/>
    <w:rsid w:val="00C67387"/>
    <w:rsid w:val="00C67C89"/>
    <w:rsid w:val="00C700A5"/>
    <w:rsid w:val="00C70720"/>
    <w:rsid w:val="00C71360"/>
    <w:rsid w:val="00C713DE"/>
    <w:rsid w:val="00C715DD"/>
    <w:rsid w:val="00C718AB"/>
    <w:rsid w:val="00C71DDD"/>
    <w:rsid w:val="00C71E92"/>
    <w:rsid w:val="00C72342"/>
    <w:rsid w:val="00C72E9C"/>
    <w:rsid w:val="00C73337"/>
    <w:rsid w:val="00C73728"/>
    <w:rsid w:val="00C7382E"/>
    <w:rsid w:val="00C73CEF"/>
    <w:rsid w:val="00C74C65"/>
    <w:rsid w:val="00C75143"/>
    <w:rsid w:val="00C75E3E"/>
    <w:rsid w:val="00C7789E"/>
    <w:rsid w:val="00C802C8"/>
    <w:rsid w:val="00C803F1"/>
    <w:rsid w:val="00C81A27"/>
    <w:rsid w:val="00C82D47"/>
    <w:rsid w:val="00C84299"/>
    <w:rsid w:val="00C85F7F"/>
    <w:rsid w:val="00C8619A"/>
    <w:rsid w:val="00C8624E"/>
    <w:rsid w:val="00C86A7B"/>
    <w:rsid w:val="00C91C49"/>
    <w:rsid w:val="00C92170"/>
    <w:rsid w:val="00C928E4"/>
    <w:rsid w:val="00C92D11"/>
    <w:rsid w:val="00C92F74"/>
    <w:rsid w:val="00C9385F"/>
    <w:rsid w:val="00C938E6"/>
    <w:rsid w:val="00C9426C"/>
    <w:rsid w:val="00C94A2A"/>
    <w:rsid w:val="00C95155"/>
    <w:rsid w:val="00C955AE"/>
    <w:rsid w:val="00C96077"/>
    <w:rsid w:val="00C96598"/>
    <w:rsid w:val="00C96A53"/>
    <w:rsid w:val="00C96C27"/>
    <w:rsid w:val="00C97789"/>
    <w:rsid w:val="00C97AA8"/>
    <w:rsid w:val="00C97D67"/>
    <w:rsid w:val="00C97E6E"/>
    <w:rsid w:val="00CA05B8"/>
    <w:rsid w:val="00CA0700"/>
    <w:rsid w:val="00CA072C"/>
    <w:rsid w:val="00CA0E84"/>
    <w:rsid w:val="00CA254F"/>
    <w:rsid w:val="00CA2D61"/>
    <w:rsid w:val="00CA2F86"/>
    <w:rsid w:val="00CA37FD"/>
    <w:rsid w:val="00CA3FDD"/>
    <w:rsid w:val="00CA48A4"/>
    <w:rsid w:val="00CA59C3"/>
    <w:rsid w:val="00CA67B2"/>
    <w:rsid w:val="00CA714D"/>
    <w:rsid w:val="00CB0331"/>
    <w:rsid w:val="00CB103A"/>
    <w:rsid w:val="00CB245E"/>
    <w:rsid w:val="00CB45E9"/>
    <w:rsid w:val="00CB5FBD"/>
    <w:rsid w:val="00CB63BF"/>
    <w:rsid w:val="00CC1B0E"/>
    <w:rsid w:val="00CC2B64"/>
    <w:rsid w:val="00CC306C"/>
    <w:rsid w:val="00CC317E"/>
    <w:rsid w:val="00CC3AD7"/>
    <w:rsid w:val="00CC4029"/>
    <w:rsid w:val="00CC404B"/>
    <w:rsid w:val="00CC46D3"/>
    <w:rsid w:val="00CC5BE2"/>
    <w:rsid w:val="00CC7262"/>
    <w:rsid w:val="00CC7E3F"/>
    <w:rsid w:val="00CC7F7A"/>
    <w:rsid w:val="00CD169D"/>
    <w:rsid w:val="00CD2A83"/>
    <w:rsid w:val="00CD4335"/>
    <w:rsid w:val="00CD45FE"/>
    <w:rsid w:val="00CD4983"/>
    <w:rsid w:val="00CD4D12"/>
    <w:rsid w:val="00CD525D"/>
    <w:rsid w:val="00CD5C20"/>
    <w:rsid w:val="00CD5ED8"/>
    <w:rsid w:val="00CD6D2F"/>
    <w:rsid w:val="00CD7C49"/>
    <w:rsid w:val="00CD7DDC"/>
    <w:rsid w:val="00CE0055"/>
    <w:rsid w:val="00CE0B88"/>
    <w:rsid w:val="00CE0FFE"/>
    <w:rsid w:val="00CE1511"/>
    <w:rsid w:val="00CE2620"/>
    <w:rsid w:val="00CE48EE"/>
    <w:rsid w:val="00CE556F"/>
    <w:rsid w:val="00CE63A4"/>
    <w:rsid w:val="00CE7291"/>
    <w:rsid w:val="00CE72DA"/>
    <w:rsid w:val="00CE76D3"/>
    <w:rsid w:val="00CE7F6E"/>
    <w:rsid w:val="00CF1D3D"/>
    <w:rsid w:val="00CF26ED"/>
    <w:rsid w:val="00CF2C77"/>
    <w:rsid w:val="00CF3174"/>
    <w:rsid w:val="00CF3CDB"/>
    <w:rsid w:val="00CF3D2D"/>
    <w:rsid w:val="00CF3E72"/>
    <w:rsid w:val="00CF415C"/>
    <w:rsid w:val="00CF4437"/>
    <w:rsid w:val="00CF48A9"/>
    <w:rsid w:val="00CF4AF4"/>
    <w:rsid w:val="00CF516E"/>
    <w:rsid w:val="00CF6290"/>
    <w:rsid w:val="00D0091C"/>
    <w:rsid w:val="00D018B5"/>
    <w:rsid w:val="00D01B3C"/>
    <w:rsid w:val="00D01C78"/>
    <w:rsid w:val="00D02960"/>
    <w:rsid w:val="00D03BC8"/>
    <w:rsid w:val="00D03EF8"/>
    <w:rsid w:val="00D048B8"/>
    <w:rsid w:val="00D0566D"/>
    <w:rsid w:val="00D061B7"/>
    <w:rsid w:val="00D10AC7"/>
    <w:rsid w:val="00D10F23"/>
    <w:rsid w:val="00D110E1"/>
    <w:rsid w:val="00D11C55"/>
    <w:rsid w:val="00D11E31"/>
    <w:rsid w:val="00D12170"/>
    <w:rsid w:val="00D13337"/>
    <w:rsid w:val="00D1421E"/>
    <w:rsid w:val="00D1533D"/>
    <w:rsid w:val="00D15EE7"/>
    <w:rsid w:val="00D16482"/>
    <w:rsid w:val="00D202B7"/>
    <w:rsid w:val="00D20F50"/>
    <w:rsid w:val="00D228F2"/>
    <w:rsid w:val="00D23269"/>
    <w:rsid w:val="00D23361"/>
    <w:rsid w:val="00D240A1"/>
    <w:rsid w:val="00D24266"/>
    <w:rsid w:val="00D24315"/>
    <w:rsid w:val="00D244D5"/>
    <w:rsid w:val="00D24A31"/>
    <w:rsid w:val="00D25463"/>
    <w:rsid w:val="00D259C1"/>
    <w:rsid w:val="00D26120"/>
    <w:rsid w:val="00D263DE"/>
    <w:rsid w:val="00D26519"/>
    <w:rsid w:val="00D2653D"/>
    <w:rsid w:val="00D2783C"/>
    <w:rsid w:val="00D27C43"/>
    <w:rsid w:val="00D27E4F"/>
    <w:rsid w:val="00D304C3"/>
    <w:rsid w:val="00D30B41"/>
    <w:rsid w:val="00D31273"/>
    <w:rsid w:val="00D319BE"/>
    <w:rsid w:val="00D32220"/>
    <w:rsid w:val="00D32347"/>
    <w:rsid w:val="00D3497B"/>
    <w:rsid w:val="00D34A10"/>
    <w:rsid w:val="00D35A8B"/>
    <w:rsid w:val="00D35AD5"/>
    <w:rsid w:val="00D3612D"/>
    <w:rsid w:val="00D3666E"/>
    <w:rsid w:val="00D36786"/>
    <w:rsid w:val="00D37856"/>
    <w:rsid w:val="00D4019B"/>
    <w:rsid w:val="00D402A7"/>
    <w:rsid w:val="00D407CD"/>
    <w:rsid w:val="00D407D5"/>
    <w:rsid w:val="00D41EDA"/>
    <w:rsid w:val="00D42133"/>
    <w:rsid w:val="00D42B34"/>
    <w:rsid w:val="00D431D8"/>
    <w:rsid w:val="00D4433E"/>
    <w:rsid w:val="00D447B4"/>
    <w:rsid w:val="00D45954"/>
    <w:rsid w:val="00D45EB6"/>
    <w:rsid w:val="00D46144"/>
    <w:rsid w:val="00D471E7"/>
    <w:rsid w:val="00D50754"/>
    <w:rsid w:val="00D51A22"/>
    <w:rsid w:val="00D52A2D"/>
    <w:rsid w:val="00D52E15"/>
    <w:rsid w:val="00D52F34"/>
    <w:rsid w:val="00D52FD2"/>
    <w:rsid w:val="00D53973"/>
    <w:rsid w:val="00D53BFA"/>
    <w:rsid w:val="00D53CBB"/>
    <w:rsid w:val="00D54E57"/>
    <w:rsid w:val="00D56025"/>
    <w:rsid w:val="00D5674F"/>
    <w:rsid w:val="00D575F9"/>
    <w:rsid w:val="00D6051C"/>
    <w:rsid w:val="00D60B4E"/>
    <w:rsid w:val="00D60F66"/>
    <w:rsid w:val="00D618F4"/>
    <w:rsid w:val="00D61E99"/>
    <w:rsid w:val="00D624C6"/>
    <w:rsid w:val="00D631FE"/>
    <w:rsid w:val="00D637E6"/>
    <w:rsid w:val="00D648B7"/>
    <w:rsid w:val="00D64F8F"/>
    <w:rsid w:val="00D65A69"/>
    <w:rsid w:val="00D65EFF"/>
    <w:rsid w:val="00D664C8"/>
    <w:rsid w:val="00D66534"/>
    <w:rsid w:val="00D672C7"/>
    <w:rsid w:val="00D71621"/>
    <w:rsid w:val="00D71CCA"/>
    <w:rsid w:val="00D729AD"/>
    <w:rsid w:val="00D72C81"/>
    <w:rsid w:val="00D72EC1"/>
    <w:rsid w:val="00D73161"/>
    <w:rsid w:val="00D750E1"/>
    <w:rsid w:val="00D75119"/>
    <w:rsid w:val="00D75394"/>
    <w:rsid w:val="00D7567B"/>
    <w:rsid w:val="00D75EB6"/>
    <w:rsid w:val="00D75EBE"/>
    <w:rsid w:val="00D767A3"/>
    <w:rsid w:val="00D768E4"/>
    <w:rsid w:val="00D76F2E"/>
    <w:rsid w:val="00D76F8D"/>
    <w:rsid w:val="00D77E9E"/>
    <w:rsid w:val="00D809BA"/>
    <w:rsid w:val="00D80D6F"/>
    <w:rsid w:val="00D83382"/>
    <w:rsid w:val="00D84A2F"/>
    <w:rsid w:val="00D905BA"/>
    <w:rsid w:val="00D91524"/>
    <w:rsid w:val="00D91646"/>
    <w:rsid w:val="00D91B4B"/>
    <w:rsid w:val="00D92EA1"/>
    <w:rsid w:val="00D93FA0"/>
    <w:rsid w:val="00D9485D"/>
    <w:rsid w:val="00D9491E"/>
    <w:rsid w:val="00D94D63"/>
    <w:rsid w:val="00D962E1"/>
    <w:rsid w:val="00D963E0"/>
    <w:rsid w:val="00D96A6D"/>
    <w:rsid w:val="00D96BDF"/>
    <w:rsid w:val="00D97609"/>
    <w:rsid w:val="00D97A99"/>
    <w:rsid w:val="00DA0BA7"/>
    <w:rsid w:val="00DA18C4"/>
    <w:rsid w:val="00DA1CFD"/>
    <w:rsid w:val="00DA513B"/>
    <w:rsid w:val="00DB0E1B"/>
    <w:rsid w:val="00DB0E3F"/>
    <w:rsid w:val="00DB1397"/>
    <w:rsid w:val="00DB1899"/>
    <w:rsid w:val="00DB1CBC"/>
    <w:rsid w:val="00DB2381"/>
    <w:rsid w:val="00DB5209"/>
    <w:rsid w:val="00DB5D0F"/>
    <w:rsid w:val="00DC0391"/>
    <w:rsid w:val="00DC0741"/>
    <w:rsid w:val="00DC13AF"/>
    <w:rsid w:val="00DC1631"/>
    <w:rsid w:val="00DC2EC3"/>
    <w:rsid w:val="00DC4104"/>
    <w:rsid w:val="00DC5F68"/>
    <w:rsid w:val="00DC6A66"/>
    <w:rsid w:val="00DD075B"/>
    <w:rsid w:val="00DD1E67"/>
    <w:rsid w:val="00DD2D66"/>
    <w:rsid w:val="00DD3A79"/>
    <w:rsid w:val="00DD3C01"/>
    <w:rsid w:val="00DD3C79"/>
    <w:rsid w:val="00DD5381"/>
    <w:rsid w:val="00DD5948"/>
    <w:rsid w:val="00DD60E0"/>
    <w:rsid w:val="00DD76AC"/>
    <w:rsid w:val="00DD7B3A"/>
    <w:rsid w:val="00DE09F9"/>
    <w:rsid w:val="00DE15FE"/>
    <w:rsid w:val="00DE3C68"/>
    <w:rsid w:val="00DE3DCE"/>
    <w:rsid w:val="00DE4B04"/>
    <w:rsid w:val="00DE4CC2"/>
    <w:rsid w:val="00DE59C6"/>
    <w:rsid w:val="00DE687A"/>
    <w:rsid w:val="00DE73FC"/>
    <w:rsid w:val="00DE75AD"/>
    <w:rsid w:val="00DE7D54"/>
    <w:rsid w:val="00DF0DE4"/>
    <w:rsid w:val="00DF1149"/>
    <w:rsid w:val="00DF1738"/>
    <w:rsid w:val="00DF1AE8"/>
    <w:rsid w:val="00DF28AB"/>
    <w:rsid w:val="00DF2BA2"/>
    <w:rsid w:val="00DF35B2"/>
    <w:rsid w:val="00DF4F1E"/>
    <w:rsid w:val="00DF4FEB"/>
    <w:rsid w:val="00DF51C9"/>
    <w:rsid w:val="00DF559B"/>
    <w:rsid w:val="00DF5FED"/>
    <w:rsid w:val="00DF60DB"/>
    <w:rsid w:val="00DF6E69"/>
    <w:rsid w:val="00DF7D6D"/>
    <w:rsid w:val="00E00751"/>
    <w:rsid w:val="00E016BB"/>
    <w:rsid w:val="00E02898"/>
    <w:rsid w:val="00E03568"/>
    <w:rsid w:val="00E03B0E"/>
    <w:rsid w:val="00E04243"/>
    <w:rsid w:val="00E04AA8"/>
    <w:rsid w:val="00E05234"/>
    <w:rsid w:val="00E058F9"/>
    <w:rsid w:val="00E05D5D"/>
    <w:rsid w:val="00E064E3"/>
    <w:rsid w:val="00E06506"/>
    <w:rsid w:val="00E06707"/>
    <w:rsid w:val="00E06C29"/>
    <w:rsid w:val="00E0715A"/>
    <w:rsid w:val="00E07DBD"/>
    <w:rsid w:val="00E125EB"/>
    <w:rsid w:val="00E12CFA"/>
    <w:rsid w:val="00E14B4F"/>
    <w:rsid w:val="00E14B7B"/>
    <w:rsid w:val="00E15590"/>
    <w:rsid w:val="00E15CCC"/>
    <w:rsid w:val="00E15CFC"/>
    <w:rsid w:val="00E164D5"/>
    <w:rsid w:val="00E1659E"/>
    <w:rsid w:val="00E166D0"/>
    <w:rsid w:val="00E1684F"/>
    <w:rsid w:val="00E16C57"/>
    <w:rsid w:val="00E1711E"/>
    <w:rsid w:val="00E1721E"/>
    <w:rsid w:val="00E17B3F"/>
    <w:rsid w:val="00E17BB3"/>
    <w:rsid w:val="00E17ED0"/>
    <w:rsid w:val="00E17FF8"/>
    <w:rsid w:val="00E21C0E"/>
    <w:rsid w:val="00E225B5"/>
    <w:rsid w:val="00E23514"/>
    <w:rsid w:val="00E24C5D"/>
    <w:rsid w:val="00E25204"/>
    <w:rsid w:val="00E265C7"/>
    <w:rsid w:val="00E26D8B"/>
    <w:rsid w:val="00E26F01"/>
    <w:rsid w:val="00E27686"/>
    <w:rsid w:val="00E27CAF"/>
    <w:rsid w:val="00E30E31"/>
    <w:rsid w:val="00E31BFE"/>
    <w:rsid w:val="00E31FDD"/>
    <w:rsid w:val="00E33E65"/>
    <w:rsid w:val="00E33E6B"/>
    <w:rsid w:val="00E33FA0"/>
    <w:rsid w:val="00E34BF0"/>
    <w:rsid w:val="00E34D41"/>
    <w:rsid w:val="00E35814"/>
    <w:rsid w:val="00E36276"/>
    <w:rsid w:val="00E36AF5"/>
    <w:rsid w:val="00E40BA4"/>
    <w:rsid w:val="00E40DE4"/>
    <w:rsid w:val="00E4208B"/>
    <w:rsid w:val="00E43149"/>
    <w:rsid w:val="00E447A0"/>
    <w:rsid w:val="00E45168"/>
    <w:rsid w:val="00E454AB"/>
    <w:rsid w:val="00E45EF9"/>
    <w:rsid w:val="00E45FF0"/>
    <w:rsid w:val="00E46BBC"/>
    <w:rsid w:val="00E470B9"/>
    <w:rsid w:val="00E47BBC"/>
    <w:rsid w:val="00E5000C"/>
    <w:rsid w:val="00E50020"/>
    <w:rsid w:val="00E507EF"/>
    <w:rsid w:val="00E51282"/>
    <w:rsid w:val="00E51578"/>
    <w:rsid w:val="00E51610"/>
    <w:rsid w:val="00E52561"/>
    <w:rsid w:val="00E53BEB"/>
    <w:rsid w:val="00E549CC"/>
    <w:rsid w:val="00E57B4D"/>
    <w:rsid w:val="00E60113"/>
    <w:rsid w:val="00E6013A"/>
    <w:rsid w:val="00E60C0F"/>
    <w:rsid w:val="00E60C94"/>
    <w:rsid w:val="00E61AC9"/>
    <w:rsid w:val="00E62A40"/>
    <w:rsid w:val="00E62DEE"/>
    <w:rsid w:val="00E63149"/>
    <w:rsid w:val="00E6445F"/>
    <w:rsid w:val="00E65072"/>
    <w:rsid w:val="00E651F7"/>
    <w:rsid w:val="00E65C5B"/>
    <w:rsid w:val="00E660CA"/>
    <w:rsid w:val="00E66677"/>
    <w:rsid w:val="00E672E1"/>
    <w:rsid w:val="00E67D8D"/>
    <w:rsid w:val="00E67FB5"/>
    <w:rsid w:val="00E70D40"/>
    <w:rsid w:val="00E70E0B"/>
    <w:rsid w:val="00E717E2"/>
    <w:rsid w:val="00E71A00"/>
    <w:rsid w:val="00E71A28"/>
    <w:rsid w:val="00E72033"/>
    <w:rsid w:val="00E723D7"/>
    <w:rsid w:val="00E73026"/>
    <w:rsid w:val="00E74200"/>
    <w:rsid w:val="00E743FC"/>
    <w:rsid w:val="00E75E76"/>
    <w:rsid w:val="00E764E5"/>
    <w:rsid w:val="00E76672"/>
    <w:rsid w:val="00E8016E"/>
    <w:rsid w:val="00E8081F"/>
    <w:rsid w:val="00E811DD"/>
    <w:rsid w:val="00E821F9"/>
    <w:rsid w:val="00E82326"/>
    <w:rsid w:val="00E828A9"/>
    <w:rsid w:val="00E829F4"/>
    <w:rsid w:val="00E82B8D"/>
    <w:rsid w:val="00E83013"/>
    <w:rsid w:val="00E832DE"/>
    <w:rsid w:val="00E83654"/>
    <w:rsid w:val="00E85ADC"/>
    <w:rsid w:val="00E85ED2"/>
    <w:rsid w:val="00E8621C"/>
    <w:rsid w:val="00E86960"/>
    <w:rsid w:val="00E86A06"/>
    <w:rsid w:val="00E86F7A"/>
    <w:rsid w:val="00E90710"/>
    <w:rsid w:val="00E90DBA"/>
    <w:rsid w:val="00E917BC"/>
    <w:rsid w:val="00E91865"/>
    <w:rsid w:val="00E92651"/>
    <w:rsid w:val="00E92870"/>
    <w:rsid w:val="00E93FC9"/>
    <w:rsid w:val="00EA059C"/>
    <w:rsid w:val="00EA0E58"/>
    <w:rsid w:val="00EA18B1"/>
    <w:rsid w:val="00EA24C6"/>
    <w:rsid w:val="00EA326C"/>
    <w:rsid w:val="00EA548C"/>
    <w:rsid w:val="00EA7109"/>
    <w:rsid w:val="00EA7670"/>
    <w:rsid w:val="00EA7AAD"/>
    <w:rsid w:val="00EB056B"/>
    <w:rsid w:val="00EB17F7"/>
    <w:rsid w:val="00EB1BDB"/>
    <w:rsid w:val="00EB20F9"/>
    <w:rsid w:val="00EB23A0"/>
    <w:rsid w:val="00EB3735"/>
    <w:rsid w:val="00EB386E"/>
    <w:rsid w:val="00EB4ACD"/>
    <w:rsid w:val="00EB4FF8"/>
    <w:rsid w:val="00EB59DF"/>
    <w:rsid w:val="00EB605E"/>
    <w:rsid w:val="00EB7FC5"/>
    <w:rsid w:val="00EC24A9"/>
    <w:rsid w:val="00EC267B"/>
    <w:rsid w:val="00EC2E55"/>
    <w:rsid w:val="00EC42EC"/>
    <w:rsid w:val="00EC5AF3"/>
    <w:rsid w:val="00EC5E5F"/>
    <w:rsid w:val="00EC71BA"/>
    <w:rsid w:val="00ED17E1"/>
    <w:rsid w:val="00ED2C92"/>
    <w:rsid w:val="00ED2DF5"/>
    <w:rsid w:val="00ED32E8"/>
    <w:rsid w:val="00ED347B"/>
    <w:rsid w:val="00ED40B4"/>
    <w:rsid w:val="00ED40E3"/>
    <w:rsid w:val="00ED4B24"/>
    <w:rsid w:val="00ED60B0"/>
    <w:rsid w:val="00ED70A9"/>
    <w:rsid w:val="00ED7D0D"/>
    <w:rsid w:val="00ED7FF0"/>
    <w:rsid w:val="00EE0BC8"/>
    <w:rsid w:val="00EE1DCE"/>
    <w:rsid w:val="00EE2941"/>
    <w:rsid w:val="00EE2BAA"/>
    <w:rsid w:val="00EE3840"/>
    <w:rsid w:val="00EE3BBD"/>
    <w:rsid w:val="00EE3FB0"/>
    <w:rsid w:val="00EE496F"/>
    <w:rsid w:val="00EE4EDA"/>
    <w:rsid w:val="00EE51BB"/>
    <w:rsid w:val="00EE6794"/>
    <w:rsid w:val="00EE6C3F"/>
    <w:rsid w:val="00EF051C"/>
    <w:rsid w:val="00EF0777"/>
    <w:rsid w:val="00EF1286"/>
    <w:rsid w:val="00EF1E90"/>
    <w:rsid w:val="00EF1F7F"/>
    <w:rsid w:val="00EF2318"/>
    <w:rsid w:val="00EF2347"/>
    <w:rsid w:val="00EF2A0D"/>
    <w:rsid w:val="00EF3DFC"/>
    <w:rsid w:val="00EF44E5"/>
    <w:rsid w:val="00EF489D"/>
    <w:rsid w:val="00EF4AC5"/>
    <w:rsid w:val="00EF666E"/>
    <w:rsid w:val="00EF718E"/>
    <w:rsid w:val="00F0059E"/>
    <w:rsid w:val="00F007D2"/>
    <w:rsid w:val="00F00A9A"/>
    <w:rsid w:val="00F0154C"/>
    <w:rsid w:val="00F02544"/>
    <w:rsid w:val="00F0316E"/>
    <w:rsid w:val="00F03F04"/>
    <w:rsid w:val="00F04501"/>
    <w:rsid w:val="00F04C2C"/>
    <w:rsid w:val="00F04F8A"/>
    <w:rsid w:val="00F05461"/>
    <w:rsid w:val="00F0581B"/>
    <w:rsid w:val="00F058E7"/>
    <w:rsid w:val="00F063E6"/>
    <w:rsid w:val="00F06911"/>
    <w:rsid w:val="00F06B33"/>
    <w:rsid w:val="00F0706B"/>
    <w:rsid w:val="00F10288"/>
    <w:rsid w:val="00F102B9"/>
    <w:rsid w:val="00F10EC3"/>
    <w:rsid w:val="00F1221C"/>
    <w:rsid w:val="00F12629"/>
    <w:rsid w:val="00F12C86"/>
    <w:rsid w:val="00F1333D"/>
    <w:rsid w:val="00F13B87"/>
    <w:rsid w:val="00F14201"/>
    <w:rsid w:val="00F15E10"/>
    <w:rsid w:val="00F165B1"/>
    <w:rsid w:val="00F167B4"/>
    <w:rsid w:val="00F17745"/>
    <w:rsid w:val="00F177B8"/>
    <w:rsid w:val="00F17A0E"/>
    <w:rsid w:val="00F210AF"/>
    <w:rsid w:val="00F21207"/>
    <w:rsid w:val="00F21230"/>
    <w:rsid w:val="00F219DC"/>
    <w:rsid w:val="00F22E75"/>
    <w:rsid w:val="00F232E4"/>
    <w:rsid w:val="00F2389C"/>
    <w:rsid w:val="00F239E0"/>
    <w:rsid w:val="00F24358"/>
    <w:rsid w:val="00F24E92"/>
    <w:rsid w:val="00F254FE"/>
    <w:rsid w:val="00F25E40"/>
    <w:rsid w:val="00F260B4"/>
    <w:rsid w:val="00F2624C"/>
    <w:rsid w:val="00F26535"/>
    <w:rsid w:val="00F2774D"/>
    <w:rsid w:val="00F27D68"/>
    <w:rsid w:val="00F30C1E"/>
    <w:rsid w:val="00F3100E"/>
    <w:rsid w:val="00F318B4"/>
    <w:rsid w:val="00F31A27"/>
    <w:rsid w:val="00F32800"/>
    <w:rsid w:val="00F3335B"/>
    <w:rsid w:val="00F33386"/>
    <w:rsid w:val="00F35B0D"/>
    <w:rsid w:val="00F37351"/>
    <w:rsid w:val="00F3749E"/>
    <w:rsid w:val="00F37DD7"/>
    <w:rsid w:val="00F412AF"/>
    <w:rsid w:val="00F41C69"/>
    <w:rsid w:val="00F41EF4"/>
    <w:rsid w:val="00F42CAA"/>
    <w:rsid w:val="00F4426A"/>
    <w:rsid w:val="00F44372"/>
    <w:rsid w:val="00F445DE"/>
    <w:rsid w:val="00F44675"/>
    <w:rsid w:val="00F448E2"/>
    <w:rsid w:val="00F457B1"/>
    <w:rsid w:val="00F457F1"/>
    <w:rsid w:val="00F458CD"/>
    <w:rsid w:val="00F46097"/>
    <w:rsid w:val="00F46A5E"/>
    <w:rsid w:val="00F47A4E"/>
    <w:rsid w:val="00F47F98"/>
    <w:rsid w:val="00F509C7"/>
    <w:rsid w:val="00F51EBD"/>
    <w:rsid w:val="00F52109"/>
    <w:rsid w:val="00F5315E"/>
    <w:rsid w:val="00F53737"/>
    <w:rsid w:val="00F5377E"/>
    <w:rsid w:val="00F538B7"/>
    <w:rsid w:val="00F5530A"/>
    <w:rsid w:val="00F563C3"/>
    <w:rsid w:val="00F57515"/>
    <w:rsid w:val="00F577E2"/>
    <w:rsid w:val="00F57AF4"/>
    <w:rsid w:val="00F57D30"/>
    <w:rsid w:val="00F608A7"/>
    <w:rsid w:val="00F6091E"/>
    <w:rsid w:val="00F60AE2"/>
    <w:rsid w:val="00F61FA5"/>
    <w:rsid w:val="00F6202F"/>
    <w:rsid w:val="00F626F6"/>
    <w:rsid w:val="00F6380F"/>
    <w:rsid w:val="00F63B5B"/>
    <w:rsid w:val="00F644A3"/>
    <w:rsid w:val="00F649AF"/>
    <w:rsid w:val="00F652F8"/>
    <w:rsid w:val="00F65BE1"/>
    <w:rsid w:val="00F66017"/>
    <w:rsid w:val="00F665D0"/>
    <w:rsid w:val="00F666F6"/>
    <w:rsid w:val="00F671E9"/>
    <w:rsid w:val="00F6758A"/>
    <w:rsid w:val="00F678C8"/>
    <w:rsid w:val="00F67ACE"/>
    <w:rsid w:val="00F701D3"/>
    <w:rsid w:val="00F7037C"/>
    <w:rsid w:val="00F70D4F"/>
    <w:rsid w:val="00F71C0B"/>
    <w:rsid w:val="00F71C0F"/>
    <w:rsid w:val="00F71E04"/>
    <w:rsid w:val="00F720BC"/>
    <w:rsid w:val="00F725B7"/>
    <w:rsid w:val="00F73058"/>
    <w:rsid w:val="00F7395B"/>
    <w:rsid w:val="00F73E9B"/>
    <w:rsid w:val="00F748E4"/>
    <w:rsid w:val="00F7589A"/>
    <w:rsid w:val="00F765A8"/>
    <w:rsid w:val="00F765F8"/>
    <w:rsid w:val="00F7661C"/>
    <w:rsid w:val="00F76F2A"/>
    <w:rsid w:val="00F77073"/>
    <w:rsid w:val="00F77F6C"/>
    <w:rsid w:val="00F81CC5"/>
    <w:rsid w:val="00F82A67"/>
    <w:rsid w:val="00F83822"/>
    <w:rsid w:val="00F8514D"/>
    <w:rsid w:val="00F85267"/>
    <w:rsid w:val="00F861CC"/>
    <w:rsid w:val="00F868B4"/>
    <w:rsid w:val="00F86C6A"/>
    <w:rsid w:val="00F86CD7"/>
    <w:rsid w:val="00F86D7B"/>
    <w:rsid w:val="00F875B6"/>
    <w:rsid w:val="00F901DC"/>
    <w:rsid w:val="00F90240"/>
    <w:rsid w:val="00F904A2"/>
    <w:rsid w:val="00F906E5"/>
    <w:rsid w:val="00F90A9F"/>
    <w:rsid w:val="00F90DC5"/>
    <w:rsid w:val="00F90F6B"/>
    <w:rsid w:val="00F919E1"/>
    <w:rsid w:val="00F91F15"/>
    <w:rsid w:val="00F92511"/>
    <w:rsid w:val="00F92940"/>
    <w:rsid w:val="00F92975"/>
    <w:rsid w:val="00F945C2"/>
    <w:rsid w:val="00F94A87"/>
    <w:rsid w:val="00F95AB1"/>
    <w:rsid w:val="00F95BDC"/>
    <w:rsid w:val="00F97BFB"/>
    <w:rsid w:val="00FA0D5A"/>
    <w:rsid w:val="00FA114B"/>
    <w:rsid w:val="00FA18F6"/>
    <w:rsid w:val="00FA28BC"/>
    <w:rsid w:val="00FA2C7B"/>
    <w:rsid w:val="00FA4CFB"/>
    <w:rsid w:val="00FA5417"/>
    <w:rsid w:val="00FA5FD0"/>
    <w:rsid w:val="00FA61BC"/>
    <w:rsid w:val="00FB084F"/>
    <w:rsid w:val="00FB1626"/>
    <w:rsid w:val="00FB2441"/>
    <w:rsid w:val="00FB2D70"/>
    <w:rsid w:val="00FB3021"/>
    <w:rsid w:val="00FB32A1"/>
    <w:rsid w:val="00FB3865"/>
    <w:rsid w:val="00FB422B"/>
    <w:rsid w:val="00FB4319"/>
    <w:rsid w:val="00FB4B57"/>
    <w:rsid w:val="00FB5918"/>
    <w:rsid w:val="00FB7D95"/>
    <w:rsid w:val="00FC02BE"/>
    <w:rsid w:val="00FC13D4"/>
    <w:rsid w:val="00FC149F"/>
    <w:rsid w:val="00FC1662"/>
    <w:rsid w:val="00FC1B83"/>
    <w:rsid w:val="00FC20A7"/>
    <w:rsid w:val="00FC2A9A"/>
    <w:rsid w:val="00FC2C9A"/>
    <w:rsid w:val="00FC46A7"/>
    <w:rsid w:val="00FC50B1"/>
    <w:rsid w:val="00FC5FDD"/>
    <w:rsid w:val="00FC65A8"/>
    <w:rsid w:val="00FC70EA"/>
    <w:rsid w:val="00FD0570"/>
    <w:rsid w:val="00FD1D10"/>
    <w:rsid w:val="00FD21C0"/>
    <w:rsid w:val="00FD2E2C"/>
    <w:rsid w:val="00FD5C44"/>
    <w:rsid w:val="00FD6265"/>
    <w:rsid w:val="00FD62CB"/>
    <w:rsid w:val="00FD78C0"/>
    <w:rsid w:val="00FD7F0C"/>
    <w:rsid w:val="00FE05AA"/>
    <w:rsid w:val="00FE067A"/>
    <w:rsid w:val="00FE10DC"/>
    <w:rsid w:val="00FE135B"/>
    <w:rsid w:val="00FE1530"/>
    <w:rsid w:val="00FE1594"/>
    <w:rsid w:val="00FE1E22"/>
    <w:rsid w:val="00FE2219"/>
    <w:rsid w:val="00FE3A86"/>
    <w:rsid w:val="00FE4436"/>
    <w:rsid w:val="00FE4F1D"/>
    <w:rsid w:val="00FE5B67"/>
    <w:rsid w:val="00FE5CD3"/>
    <w:rsid w:val="00FE62D0"/>
    <w:rsid w:val="00FE66FB"/>
    <w:rsid w:val="00FE6799"/>
    <w:rsid w:val="00FE6E13"/>
    <w:rsid w:val="00FF010F"/>
    <w:rsid w:val="00FF2B8A"/>
    <w:rsid w:val="00FF2FF8"/>
    <w:rsid w:val="00FF3963"/>
    <w:rsid w:val="00FF4206"/>
    <w:rsid w:val="00FF4B30"/>
    <w:rsid w:val="00FF4F1C"/>
    <w:rsid w:val="00FF6838"/>
    <w:rsid w:val="00FF770A"/>
    <w:rsid w:val="00FF783D"/>
    <w:rsid w:val="7F40342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8F470E"/>
  <w15:docId w15:val="{63998265-C297-438E-A2C7-393C298D10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semiHidden="1" w:uiPriority="35" w:unhideWhenUsed="1" w:qFormat="1"/>
    <w:lsdException w:name="table of figures"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iPriority="99"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795A94"/>
    <w:pPr>
      <w:spacing w:after="180" w:line="259" w:lineRule="auto"/>
    </w:pPr>
    <w:rPr>
      <w:rFonts w:eastAsia="宋体"/>
      <w:lang w:val="en-GB" w:eastAsia="en-US"/>
    </w:rPr>
  </w:style>
  <w:style w:type="paragraph" w:styleId="1">
    <w:name w:val="heading 1"/>
    <w:aliases w:val="H1,h1,Heading 1 3GPP,Memo Heading 1,NMP Heading 1,app heading 1,l1,h11,h12,h13,h14,h15,h16,h17,h111,h121,h131,h141,h151,h161,h18,h112,h122,h132,h142,h152,h162,h19,h113,h123,h133,h143,h153,h163,1,Section of paper,Heading 1_a"/>
    <w:next w:val="a0"/>
    <w:link w:val="10"/>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20">
    <w:name w:val="heading 2"/>
    <w:aliases w:val="H2,h2,DO NOT USE_h2,h21,Heading 2 3GPP,Head2A,2,UNDERRUBRIK 1-2"/>
    <w:basedOn w:val="1"/>
    <w:next w:val="a0"/>
    <w:qFormat/>
    <w:p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20"/>
    <w:next w:val="a0"/>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3,no,break,Head4,41,42,43,411,421,44,412,422,45,413"/>
    <w:basedOn w:val="3"/>
    <w:next w:val="a0"/>
    <w:qFormat/>
    <w:pPr>
      <w:ind w:left="1418" w:hanging="1418"/>
      <w:outlineLvl w:val="3"/>
    </w:pPr>
    <w:rPr>
      <w:sz w:val="24"/>
    </w:rPr>
  </w:style>
  <w:style w:type="paragraph" w:styleId="5">
    <w:name w:val="heading 5"/>
    <w:aliases w:val="h5,Heading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a4">
    <w:name w:val="annotation subject"/>
    <w:basedOn w:val="a5"/>
    <w:next w:val="a5"/>
    <w:link w:val="a6"/>
    <w:qFormat/>
    <w:rPr>
      <w:b/>
      <w:bCs/>
    </w:rPr>
  </w:style>
  <w:style w:type="paragraph" w:styleId="a5">
    <w:name w:val="annotation text"/>
    <w:basedOn w:val="a0"/>
    <w:link w:val="a7"/>
    <w:qFormat/>
  </w:style>
  <w:style w:type="paragraph" w:styleId="TOC7">
    <w:name w:val="toc 7"/>
    <w:basedOn w:val="TOC6"/>
    <w:next w:val="a0"/>
    <w:semiHidden/>
    <w:qFormat/>
    <w:pPr>
      <w:ind w:left="2268" w:hanging="2268"/>
    </w:pPr>
  </w:style>
  <w:style w:type="paragraph" w:styleId="TOC6">
    <w:name w:val="toc 6"/>
    <w:basedOn w:val="TOC5"/>
    <w:next w:val="a0"/>
    <w:semiHidden/>
    <w:qFormat/>
    <w:pPr>
      <w:ind w:left="1985" w:hanging="1985"/>
    </w:pPr>
  </w:style>
  <w:style w:type="paragraph" w:styleId="TOC5">
    <w:name w:val="toc 5"/>
    <w:basedOn w:val="TOC4"/>
    <w:next w:val="a0"/>
    <w:semiHidden/>
    <w:qFormat/>
    <w:pPr>
      <w:ind w:left="1701" w:hanging="1701"/>
    </w:pPr>
  </w:style>
  <w:style w:type="paragraph" w:styleId="TOC4">
    <w:name w:val="toc 4"/>
    <w:basedOn w:val="TOC3"/>
    <w:next w:val="a0"/>
    <w:semiHidden/>
    <w:qFormat/>
    <w:pPr>
      <w:ind w:left="1418" w:hanging="1418"/>
    </w:pPr>
  </w:style>
  <w:style w:type="paragraph" w:styleId="TOC3">
    <w:name w:val="toc 3"/>
    <w:basedOn w:val="TOC2"/>
    <w:next w:val="a0"/>
    <w:semiHidden/>
    <w:qFormat/>
    <w:pPr>
      <w:ind w:left="1134" w:hanging="1134"/>
    </w:pPr>
  </w:style>
  <w:style w:type="paragraph" w:styleId="TOC2">
    <w:name w:val="toc 2"/>
    <w:basedOn w:val="TOC1"/>
    <w:next w:val="a0"/>
    <w:semiHidden/>
    <w:qFormat/>
    <w:pPr>
      <w:keepNext w:val="0"/>
      <w:spacing w:before="0"/>
      <w:ind w:left="851" w:hanging="851"/>
    </w:pPr>
    <w:rPr>
      <w:sz w:val="20"/>
    </w:rPr>
  </w:style>
  <w:style w:type="paragraph" w:styleId="TOC1">
    <w:name w:val="toc 1"/>
    <w:next w:val="a0"/>
    <w:semiHidden/>
    <w:pPr>
      <w:keepNext/>
      <w:keepLines/>
      <w:widowControl w:val="0"/>
      <w:tabs>
        <w:tab w:val="right" w:leader="dot" w:pos="9639"/>
      </w:tabs>
      <w:spacing w:before="120" w:after="160" w:line="259" w:lineRule="auto"/>
      <w:ind w:left="567" w:right="425" w:hanging="567"/>
    </w:pPr>
    <w:rPr>
      <w:sz w:val="22"/>
      <w:lang w:val="en-GB" w:eastAsia="en-US"/>
    </w:rPr>
  </w:style>
  <w:style w:type="paragraph" w:styleId="2">
    <w:name w:val="List Number 2"/>
    <w:basedOn w:val="a"/>
    <w:qFormat/>
    <w:pPr>
      <w:numPr>
        <w:numId w:val="1"/>
      </w:numPr>
      <w:overflowPunct w:val="0"/>
      <w:autoSpaceDE w:val="0"/>
      <w:autoSpaceDN w:val="0"/>
      <w:adjustRightInd w:val="0"/>
      <w:spacing w:after="120" w:line="240" w:lineRule="auto"/>
      <w:ind w:left="720"/>
      <w:contextualSpacing w:val="0"/>
      <w:jc w:val="both"/>
      <w:textAlignment w:val="baseline"/>
    </w:pPr>
    <w:rPr>
      <w:rFonts w:ascii="Arial" w:hAnsi="Arial"/>
      <w:lang w:eastAsia="ja-JP"/>
    </w:rPr>
  </w:style>
  <w:style w:type="paragraph" w:styleId="a">
    <w:name w:val="List Number"/>
    <w:basedOn w:val="a0"/>
    <w:semiHidden/>
    <w:unhideWhenUsed/>
    <w:qFormat/>
    <w:pPr>
      <w:numPr>
        <w:numId w:val="2"/>
      </w:numPr>
      <w:contextualSpacing/>
    </w:pPr>
  </w:style>
  <w:style w:type="paragraph" w:styleId="a8">
    <w:name w:val="Document Map"/>
    <w:basedOn w:val="a0"/>
    <w:link w:val="a9"/>
    <w:pPr>
      <w:spacing w:after="0"/>
    </w:pPr>
    <w:rPr>
      <w:sz w:val="24"/>
      <w:szCs w:val="24"/>
    </w:rPr>
  </w:style>
  <w:style w:type="paragraph" w:styleId="aa">
    <w:name w:val="Body Text"/>
    <w:basedOn w:val="a0"/>
    <w:link w:val="ab"/>
    <w:uiPriority w:val="99"/>
    <w:unhideWhenUsed/>
    <w:qFormat/>
    <w:pPr>
      <w:spacing w:after="0"/>
    </w:pPr>
    <w:rPr>
      <w:rFonts w:ascii="Calibri" w:eastAsiaTheme="minorHAnsi" w:hAnsi="Calibri" w:cs="Calibri"/>
      <w:sz w:val="22"/>
      <w:szCs w:val="22"/>
      <w:lang w:val="pl-PL" w:eastAsia="pl-PL"/>
    </w:rPr>
  </w:style>
  <w:style w:type="paragraph" w:styleId="TOC8">
    <w:name w:val="toc 8"/>
    <w:basedOn w:val="TOC1"/>
    <w:next w:val="a0"/>
    <w:semiHidden/>
    <w:pPr>
      <w:spacing w:before="180"/>
      <w:ind w:left="2693" w:hanging="2693"/>
    </w:pPr>
    <w:rPr>
      <w:b/>
    </w:rPr>
  </w:style>
  <w:style w:type="paragraph" w:styleId="ac">
    <w:name w:val="Balloon Text"/>
    <w:basedOn w:val="a0"/>
    <w:link w:val="ad"/>
    <w:qFormat/>
    <w:pPr>
      <w:spacing w:after="0"/>
    </w:pPr>
    <w:rPr>
      <w:rFonts w:ascii="Helvetica" w:hAnsi="Helvetica"/>
      <w:sz w:val="18"/>
      <w:szCs w:val="18"/>
    </w:rPr>
  </w:style>
  <w:style w:type="paragraph" w:styleId="ae">
    <w:name w:val="footer"/>
    <w:basedOn w:val="af"/>
    <w:qFormat/>
    <w:pPr>
      <w:jc w:val="center"/>
    </w:pPr>
    <w:rPr>
      <w:i/>
    </w:rPr>
  </w:style>
  <w:style w:type="paragraph" w:styleId="af">
    <w:name w:val="header"/>
    <w:aliases w:val="header odd"/>
    <w:link w:val="af0"/>
    <w:qFormat/>
    <w:pPr>
      <w:widowControl w:val="0"/>
      <w:overflowPunct w:val="0"/>
      <w:autoSpaceDE w:val="0"/>
      <w:autoSpaceDN w:val="0"/>
      <w:adjustRightInd w:val="0"/>
      <w:spacing w:after="160" w:line="259" w:lineRule="auto"/>
      <w:textAlignment w:val="baseline"/>
    </w:pPr>
    <w:rPr>
      <w:rFonts w:ascii="Arial" w:hAnsi="Arial"/>
      <w:b/>
      <w:sz w:val="18"/>
      <w:lang w:val="en-GB" w:eastAsia="ja-JP"/>
    </w:rPr>
  </w:style>
  <w:style w:type="paragraph" w:styleId="af1">
    <w:name w:val="table of figures"/>
    <w:basedOn w:val="a0"/>
    <w:next w:val="a0"/>
    <w:uiPriority w:val="99"/>
    <w:unhideWhenUsed/>
    <w:qFormat/>
    <w:pPr>
      <w:spacing w:after="0"/>
    </w:pPr>
    <w:rPr>
      <w:rFonts w:eastAsiaTheme="minorHAnsi"/>
      <w:lang w:val="pl-PL"/>
    </w:rPr>
  </w:style>
  <w:style w:type="paragraph" w:styleId="TOC9">
    <w:name w:val="toc 9"/>
    <w:basedOn w:val="TOC8"/>
    <w:next w:val="a0"/>
    <w:semiHidden/>
    <w:pPr>
      <w:ind w:left="1418" w:hanging="1418"/>
    </w:pPr>
  </w:style>
  <w:style w:type="character" w:styleId="af2">
    <w:name w:val="Hyperlink"/>
    <w:uiPriority w:val="99"/>
    <w:qFormat/>
    <w:rPr>
      <w:color w:val="0000FF"/>
      <w:u w:val="single"/>
    </w:rPr>
  </w:style>
  <w:style w:type="character" w:styleId="af3">
    <w:name w:val="annotation reference"/>
    <w:basedOn w:val="a1"/>
    <w:qFormat/>
    <w:rPr>
      <w:sz w:val="16"/>
      <w:szCs w:val="16"/>
    </w:rPr>
  </w:style>
  <w:style w:type="table" w:styleId="af4">
    <w:name w:val="Table Grid"/>
    <w:aliases w:val="Table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0"/>
    <w:next w:val="a0"/>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TT">
    <w:name w:val="TT"/>
    <w:basedOn w:val="1"/>
    <w:next w:val="a0"/>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0"/>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0"/>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qFormat/>
    <w:pPr>
      <w:keepNext/>
      <w:keepLines/>
      <w:spacing w:after="160" w:line="180" w:lineRule="exact"/>
    </w:pPr>
    <w:rPr>
      <w:rFonts w:ascii="Courier New" w:hAnsi="Courier New"/>
      <w:lang w:val="en-GB" w:eastAsia="en-US"/>
    </w:r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0"/>
    <w:link w:val="B10"/>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F">
    <w:name w:val="TF"/>
    <w:basedOn w:val="TH"/>
    <w:link w:val="TFZchn"/>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2">
    <w:name w:val="B2"/>
    <w:basedOn w:val="a0"/>
    <w:link w:val="B2Char"/>
    <w:qFormat/>
    <w:pPr>
      <w:ind w:left="851" w:hanging="284"/>
    </w:pPr>
  </w:style>
  <w:style w:type="paragraph" w:customStyle="1" w:styleId="B3">
    <w:name w:val="B3"/>
    <w:basedOn w:val="a0"/>
    <w:link w:val="B3Char"/>
    <w:qFormat/>
    <w:pPr>
      <w:ind w:left="1135" w:hanging="284"/>
    </w:pPr>
  </w:style>
  <w:style w:type="paragraph" w:customStyle="1" w:styleId="B4">
    <w:name w:val="B4"/>
    <w:basedOn w:val="a0"/>
    <w:link w:val="B4Char"/>
    <w:qFormat/>
    <w:pPr>
      <w:ind w:left="1418" w:hanging="284"/>
    </w:pPr>
  </w:style>
  <w:style w:type="paragraph" w:customStyle="1" w:styleId="B5">
    <w:name w:val="B5"/>
    <w:basedOn w:val="a0"/>
    <w:uiPriority w:val="99"/>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0"/>
    <w:qFormat/>
    <w:rPr>
      <w:i/>
      <w:color w:val="0000FF"/>
    </w:rPr>
  </w:style>
  <w:style w:type="character" w:customStyle="1" w:styleId="af0">
    <w:name w:val="页眉 字符"/>
    <w:aliases w:val="header odd 字符"/>
    <w:link w:val="af"/>
    <w:qFormat/>
    <w:rPr>
      <w:rFonts w:ascii="Arial" w:hAnsi="Arial"/>
      <w:b/>
      <w:sz w:val="18"/>
      <w:lang w:val="en-GB" w:eastAsia="ja-JP" w:bidi="ar-SA"/>
    </w:rPr>
  </w:style>
  <w:style w:type="paragraph" w:customStyle="1" w:styleId="CRCoverPage">
    <w:name w:val="CR Cover Page"/>
    <w:qFormat/>
    <w:pPr>
      <w:spacing w:after="120" w:line="259" w:lineRule="auto"/>
    </w:pPr>
    <w:rPr>
      <w:rFonts w:ascii="Arial" w:eastAsia="MS Mincho" w:hAnsi="Arial"/>
      <w:lang w:val="en-GB" w:eastAsia="en-US"/>
    </w:rPr>
  </w:style>
  <w:style w:type="character" w:customStyle="1" w:styleId="a9">
    <w:name w:val="文档结构图 字符"/>
    <w:basedOn w:val="a1"/>
    <w:link w:val="a8"/>
    <w:qFormat/>
    <w:rPr>
      <w:sz w:val="24"/>
      <w:szCs w:val="24"/>
      <w:lang w:eastAsia="en-US"/>
    </w:rPr>
  </w:style>
  <w:style w:type="character" w:customStyle="1" w:styleId="ad">
    <w:name w:val="批注框文本 字符"/>
    <w:basedOn w:val="a1"/>
    <w:link w:val="ac"/>
    <w:qFormat/>
    <w:rPr>
      <w:rFonts w:ascii="Helvetica" w:hAnsi="Helvetica"/>
      <w:sz w:val="18"/>
      <w:szCs w:val="18"/>
      <w:lang w:eastAsia="en-US"/>
    </w:rPr>
  </w:style>
  <w:style w:type="character" w:customStyle="1" w:styleId="UnresolvedMention1">
    <w:name w:val="Unresolved Mention1"/>
    <w:basedOn w:val="a1"/>
    <w:qFormat/>
    <w:rPr>
      <w:color w:val="605E5C"/>
      <w:shd w:val="clear" w:color="auto" w:fill="E1DFDD"/>
    </w:rPr>
  </w:style>
  <w:style w:type="character" w:customStyle="1" w:styleId="NOChar">
    <w:name w:val="NO Char"/>
    <w:link w:val="NO"/>
    <w:qFormat/>
    <w:rPr>
      <w:lang w:eastAsia="en-US"/>
    </w:rPr>
  </w:style>
  <w:style w:type="character" w:customStyle="1" w:styleId="B2Char">
    <w:name w:val="B2 Char"/>
    <w:link w:val="B2"/>
    <w:qFormat/>
    <w:rPr>
      <w:lang w:eastAsia="en-US"/>
    </w:rPr>
  </w:style>
  <w:style w:type="character" w:customStyle="1" w:styleId="a7">
    <w:name w:val="批注文字 字符"/>
    <w:basedOn w:val="a1"/>
    <w:link w:val="a5"/>
    <w:qFormat/>
    <w:rPr>
      <w:lang w:eastAsia="en-US"/>
    </w:rPr>
  </w:style>
  <w:style w:type="character" w:customStyle="1" w:styleId="a6">
    <w:name w:val="批注主题 字符"/>
    <w:basedOn w:val="a7"/>
    <w:link w:val="a4"/>
    <w:qFormat/>
    <w:rPr>
      <w:b/>
      <w:bCs/>
      <w:lang w:eastAsia="en-US"/>
    </w:rPr>
  </w:style>
  <w:style w:type="character" w:customStyle="1" w:styleId="EditorsNoteChar">
    <w:name w:val="Editor's Note Char"/>
    <w:link w:val="EditorsNote"/>
    <w:qFormat/>
    <w:rPr>
      <w:color w:val="FF0000"/>
      <w:lang w:eastAsia="en-US"/>
    </w:rPr>
  </w:style>
  <w:style w:type="paragraph" w:customStyle="1" w:styleId="Agreement">
    <w:name w:val="Agreement"/>
    <w:basedOn w:val="a0"/>
    <w:next w:val="a0"/>
    <w:qFormat/>
    <w:pPr>
      <w:numPr>
        <w:numId w:val="3"/>
      </w:numPr>
      <w:spacing w:before="60" w:after="0"/>
    </w:pPr>
    <w:rPr>
      <w:rFonts w:ascii="Arial" w:eastAsia="MS Mincho" w:hAnsi="Arial"/>
      <w:b/>
      <w:szCs w:val="24"/>
      <w:lang w:eastAsia="en-GB"/>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styleId="af5">
    <w:name w:val="List Paragraph"/>
    <w:aliases w:val="- Bullets,?? ??,?????,????,Lista1,列出段落1,中等深浅网格 1 - 着色 21,¥¡¡¡¡ì¬º¥¹¥È¶ÎÂä,ÁÐ³ö¶ÎÂä,列表段落1,—ño’i—Ž,¥ê¥¹¥È¶ÎÂä,목록 단락,リスト段落,1st level - Bullet List Paragraph,Lettre d'introduction,Paragrafo elenco,Normal bullet 2,Bullet list,列表段落11,목록단락"/>
    <w:basedOn w:val="a0"/>
    <w:link w:val="af6"/>
    <w:uiPriority w:val="34"/>
    <w:qFormat/>
    <w:pPr>
      <w:spacing w:after="0"/>
      <w:ind w:left="720"/>
    </w:pPr>
    <w:rPr>
      <w:rFonts w:ascii="Calibri" w:eastAsiaTheme="minorHAnsi" w:hAnsi="Calibri" w:cs="Calibri"/>
      <w:sz w:val="22"/>
      <w:szCs w:val="22"/>
      <w:lang w:val="pl-PL"/>
    </w:rPr>
  </w:style>
  <w:style w:type="character" w:customStyle="1" w:styleId="ab">
    <w:name w:val="正文文本 字符"/>
    <w:basedOn w:val="a1"/>
    <w:link w:val="aa"/>
    <w:uiPriority w:val="99"/>
    <w:qFormat/>
    <w:rPr>
      <w:rFonts w:ascii="Calibri" w:eastAsiaTheme="minorHAnsi" w:hAnsi="Calibri" w:cs="Calibri"/>
      <w:sz w:val="22"/>
      <w:szCs w:val="22"/>
      <w:lang w:val="pl-PL" w:eastAsia="pl-PL"/>
    </w:rPr>
  </w:style>
  <w:style w:type="character" w:customStyle="1" w:styleId="B3Char">
    <w:name w:val="B3 Char"/>
    <w:link w:val="B3"/>
    <w:qFormat/>
    <w:rPr>
      <w:lang w:eastAsia="en-US"/>
    </w:rPr>
  </w:style>
  <w:style w:type="character" w:customStyle="1" w:styleId="B4Char">
    <w:name w:val="B4 Char"/>
    <w:link w:val="B4"/>
    <w:qFormat/>
    <w:rPr>
      <w:lang w:eastAsia="en-US"/>
    </w:rPr>
  </w:style>
  <w:style w:type="character" w:customStyle="1" w:styleId="B3Char2">
    <w:name w:val="B3 Char2"/>
    <w:basedOn w:val="a1"/>
    <w:qFormat/>
    <w:locked/>
    <w:rPr>
      <w:lang w:eastAsia="en-US"/>
    </w:rPr>
  </w:style>
  <w:style w:type="paragraph" w:customStyle="1" w:styleId="B6">
    <w:name w:val="B6"/>
    <w:basedOn w:val="a0"/>
    <w:uiPriority w:val="99"/>
    <w:qFormat/>
    <w:pPr>
      <w:ind w:left="1985" w:hanging="284"/>
    </w:pPr>
    <w:rPr>
      <w:rFonts w:eastAsiaTheme="minorEastAsia"/>
    </w:rPr>
  </w:style>
  <w:style w:type="character" w:customStyle="1" w:styleId="B10">
    <w:name w:val="B1 (文字)"/>
    <w:link w:val="B1"/>
    <w:qFormat/>
    <w:locked/>
    <w:rPr>
      <w:lang w:eastAsia="en-US"/>
    </w:rPr>
  </w:style>
  <w:style w:type="character" w:customStyle="1" w:styleId="af6">
    <w:name w:val="列表段落 字符"/>
    <w:aliases w:val="- Bullets 字符,?? ?? 字符,????? 字符,???? 字符,Lista1 字符,列出段落1 字符,中等深浅网格 1 - 着色 21 字符,¥¡¡¡¡ì¬º¥¹¥È¶ÎÂä 字符,ÁÐ³ö¶ÎÂä 字符,列表段落1 字符,—ño’i—Ž 字符,¥ê¥¹¥È¶ÎÂä 字符,목록 단락 字符,リスト段落 字符,1st level - Bullet List Paragraph 字符,Lettre d'introduction 字符,Paragrafo elenco 字符"/>
    <w:link w:val="af5"/>
    <w:uiPriority w:val="34"/>
    <w:qFormat/>
    <w:rPr>
      <w:rFonts w:ascii="Calibri" w:eastAsiaTheme="minorHAnsi" w:hAnsi="Calibri" w:cs="Calibri"/>
      <w:sz w:val="22"/>
      <w:szCs w:val="22"/>
      <w:lang w:val="pl-PL" w:eastAsia="en-US"/>
    </w:rPr>
  </w:style>
  <w:style w:type="character" w:customStyle="1" w:styleId="B1Zchn">
    <w:name w:val="B1 Zchn"/>
    <w:qFormat/>
    <w:rPr>
      <w:lang w:eastAsia="en-US"/>
    </w:rPr>
  </w:style>
  <w:style w:type="paragraph" w:customStyle="1" w:styleId="xmsonormal">
    <w:name w:val="x_msonormal"/>
    <w:basedOn w:val="a0"/>
    <w:qFormat/>
    <w:pPr>
      <w:spacing w:after="0"/>
    </w:pPr>
    <w:rPr>
      <w:rFonts w:ascii="Calibri" w:eastAsiaTheme="minorHAnsi" w:hAnsi="Calibri" w:cs="Calibri"/>
      <w:sz w:val="22"/>
      <w:szCs w:val="22"/>
      <w:lang w:val="en-US"/>
    </w:rPr>
  </w:style>
  <w:style w:type="character" w:customStyle="1" w:styleId="B1Char">
    <w:name w:val="B1 Char"/>
    <w:qFormat/>
    <w:locked/>
  </w:style>
  <w:style w:type="paragraph" w:customStyle="1" w:styleId="EmailDiscussion">
    <w:name w:val="EmailDiscussion"/>
    <w:basedOn w:val="a0"/>
    <w:next w:val="EmailDiscussion2"/>
    <w:link w:val="EmailDiscussionChar"/>
    <w:qFormat/>
    <w:pPr>
      <w:numPr>
        <w:numId w:val="4"/>
      </w:numPr>
      <w:spacing w:before="40" w:after="0" w:line="240" w:lineRule="auto"/>
    </w:pPr>
    <w:rPr>
      <w:rFonts w:ascii="Arial" w:eastAsia="MS Mincho" w:hAnsi="Arial"/>
      <w:b/>
      <w:szCs w:val="24"/>
      <w:lang w:eastAsia="en-GB"/>
    </w:rPr>
  </w:style>
  <w:style w:type="paragraph" w:customStyle="1" w:styleId="EmailDiscussion2">
    <w:name w:val="EmailDiscussion2"/>
    <w:basedOn w:val="Doc-text2"/>
    <w:qFormat/>
    <w:pPr>
      <w:spacing w:line="240" w:lineRule="auto"/>
    </w:p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0"/>
    <w:next w:val="Doc-text2"/>
    <w:link w:val="Doc-titleChar"/>
    <w:qFormat/>
    <w:pPr>
      <w:spacing w:before="60" w:after="0" w:line="240" w:lineRule="auto"/>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Proposal">
    <w:name w:val="Proposal"/>
    <w:basedOn w:val="aa"/>
    <w:qFormat/>
    <w:pPr>
      <w:numPr>
        <w:numId w:val="5"/>
      </w:numPr>
      <w:tabs>
        <w:tab w:val="clear" w:pos="1304"/>
        <w:tab w:val="left" w:pos="1701"/>
      </w:tabs>
      <w:overflowPunct w:val="0"/>
      <w:autoSpaceDE w:val="0"/>
      <w:autoSpaceDN w:val="0"/>
      <w:adjustRightInd w:val="0"/>
      <w:spacing w:after="120" w:line="240" w:lineRule="auto"/>
      <w:ind w:left="1701" w:hanging="1701"/>
      <w:jc w:val="both"/>
      <w:textAlignment w:val="baseline"/>
    </w:pPr>
    <w:rPr>
      <w:rFonts w:ascii="Arial" w:eastAsia="宋体" w:hAnsi="Arial" w:cs="Times New Roman"/>
      <w:b/>
      <w:bCs/>
      <w:sz w:val="20"/>
      <w:szCs w:val="20"/>
      <w:lang w:val="en-GB" w:eastAsia="zh-CN"/>
    </w:rPr>
  </w:style>
  <w:style w:type="character" w:customStyle="1" w:styleId="TALCar">
    <w:name w:val="TAL Car"/>
    <w:link w:val="TAL"/>
    <w:qFormat/>
    <w:rPr>
      <w:rFonts w:ascii="Arial" w:hAnsi="Arial"/>
      <w:sz w:val="18"/>
      <w:lang w:val="en-GB"/>
    </w:rPr>
  </w:style>
  <w:style w:type="paragraph" w:styleId="af7">
    <w:name w:val="Normal (Web)"/>
    <w:basedOn w:val="a0"/>
    <w:uiPriority w:val="99"/>
    <w:unhideWhenUsed/>
    <w:rsid w:val="00957B8D"/>
    <w:pPr>
      <w:spacing w:before="100" w:beforeAutospacing="1" w:after="100" w:afterAutospacing="1" w:line="240" w:lineRule="auto"/>
    </w:pPr>
    <w:rPr>
      <w:rFonts w:eastAsia="Calibri"/>
      <w:sz w:val="24"/>
      <w:szCs w:val="24"/>
      <w:lang w:eastAsia="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uiPriority w:val="9"/>
    <w:rsid w:val="00D97609"/>
    <w:rPr>
      <w:rFonts w:ascii="Arial" w:hAnsi="Arial"/>
      <w:sz w:val="28"/>
      <w:lang w:val="en-GB" w:eastAsia="en-US"/>
    </w:rPr>
  </w:style>
  <w:style w:type="paragraph" w:styleId="af8">
    <w:name w:val="caption"/>
    <w:aliases w:val="cap,cap Char,Caption Char,Caption Char1 Char,cap Char Char1,Caption Char Char1 Char,cap Char2,条目,Ca,cap1,cap2,cap11,Légende-figure,Légende-figure Char,Beschrifubg,Beschriftung Char,label,cap11 Char Char Char,captions,Beschriftung Char Char"/>
    <w:basedOn w:val="a0"/>
    <w:next w:val="a0"/>
    <w:link w:val="af9"/>
    <w:uiPriority w:val="35"/>
    <w:qFormat/>
    <w:rsid w:val="008707C1"/>
    <w:pPr>
      <w:overflowPunct w:val="0"/>
      <w:autoSpaceDE w:val="0"/>
      <w:autoSpaceDN w:val="0"/>
      <w:adjustRightInd w:val="0"/>
      <w:spacing w:before="120" w:after="120" w:line="240" w:lineRule="auto"/>
      <w:textAlignment w:val="baseline"/>
    </w:pPr>
  </w:style>
  <w:style w:type="character" w:customStyle="1" w:styleId="af9">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
    <w:link w:val="af8"/>
    <w:qFormat/>
    <w:rsid w:val="008707C1"/>
    <w:rPr>
      <w:rFonts w:eastAsia="宋体"/>
      <w:lang w:val="en-GB" w:eastAsia="en-US"/>
    </w:rPr>
  </w:style>
  <w:style w:type="character" w:customStyle="1" w:styleId="TFZchn">
    <w:name w:val="TF Zchn"/>
    <w:link w:val="TF"/>
    <w:qFormat/>
    <w:rsid w:val="00F644A3"/>
    <w:rPr>
      <w:rFonts w:ascii="Arial" w:eastAsia="宋体" w:hAnsi="Arial"/>
      <w:b/>
      <w:lang w:val="en-GB" w:eastAsia="en-US"/>
    </w:rPr>
  </w:style>
  <w:style w:type="character" w:customStyle="1" w:styleId="TALChar">
    <w:name w:val="TAL Char"/>
    <w:rsid w:val="00F22E75"/>
    <w:rPr>
      <w:rFonts w:ascii="Arial" w:hAnsi="Arial"/>
      <w:sz w:val="18"/>
      <w:lang w:val="en-GB" w:eastAsia="en-US"/>
    </w:rPr>
  </w:style>
  <w:style w:type="character" w:customStyle="1" w:styleId="TAHCar">
    <w:name w:val="TAH Car"/>
    <w:link w:val="TAH"/>
    <w:qFormat/>
    <w:rsid w:val="00F22E75"/>
    <w:rPr>
      <w:rFonts w:ascii="Arial" w:eastAsia="宋体" w:hAnsi="Arial"/>
      <w:b/>
      <w:sz w:val="18"/>
      <w:lang w:val="en-GB" w:eastAsia="en-US"/>
    </w:rPr>
  </w:style>
  <w:style w:type="character" w:customStyle="1" w:styleId="high-light-bg4">
    <w:name w:val="high-light-bg4"/>
    <w:rsid w:val="00F22E75"/>
  </w:style>
  <w:style w:type="paragraph" w:styleId="afa">
    <w:name w:val="Date"/>
    <w:basedOn w:val="a0"/>
    <w:next w:val="a0"/>
    <w:link w:val="afb"/>
    <w:semiHidden/>
    <w:unhideWhenUsed/>
    <w:rsid w:val="003D4CC4"/>
    <w:pPr>
      <w:ind w:leftChars="2500" w:left="100"/>
    </w:pPr>
  </w:style>
  <w:style w:type="character" w:customStyle="1" w:styleId="afb">
    <w:name w:val="日期 字符"/>
    <w:basedOn w:val="a1"/>
    <w:link w:val="afa"/>
    <w:semiHidden/>
    <w:rsid w:val="003D4CC4"/>
    <w:rPr>
      <w:rFonts w:eastAsia="宋体"/>
      <w:lang w:val="en-GB" w:eastAsia="en-US"/>
    </w:rPr>
  </w:style>
  <w:style w:type="character" w:customStyle="1" w:styleId="TAHChar">
    <w:name w:val="TAH Char"/>
    <w:qFormat/>
    <w:locked/>
    <w:rsid w:val="0068532B"/>
    <w:rPr>
      <w:rFonts w:ascii="Arial" w:hAnsi="Arial"/>
      <w:b/>
      <w:sz w:val="18"/>
      <w:lang w:val="en-GB" w:eastAsia="en-US"/>
    </w:rPr>
  </w:style>
  <w:style w:type="character" w:customStyle="1" w:styleId="B1Char1">
    <w:name w:val="B1 Char1"/>
    <w:rsid w:val="008F3DE8"/>
  </w:style>
  <w:style w:type="character" w:customStyle="1" w:styleId="THChar">
    <w:name w:val="TH Char"/>
    <w:link w:val="TH"/>
    <w:qFormat/>
    <w:rsid w:val="00A65635"/>
    <w:rPr>
      <w:rFonts w:ascii="Arial" w:eastAsia="宋体" w:hAnsi="Arial"/>
      <w:b/>
      <w:lang w:val="en-GB" w:eastAsia="en-US"/>
    </w:rPr>
  </w:style>
  <w:style w:type="paragraph" w:customStyle="1" w:styleId="3GPPHeader">
    <w:name w:val="3GPP_Header"/>
    <w:basedOn w:val="aa"/>
    <w:rsid w:val="00EB4ACD"/>
    <w:pPr>
      <w:tabs>
        <w:tab w:val="left" w:pos="1701"/>
        <w:tab w:val="right" w:pos="9639"/>
      </w:tabs>
      <w:overflowPunct w:val="0"/>
      <w:autoSpaceDE w:val="0"/>
      <w:autoSpaceDN w:val="0"/>
      <w:adjustRightInd w:val="0"/>
      <w:spacing w:after="240" w:line="240" w:lineRule="auto"/>
      <w:jc w:val="both"/>
      <w:textAlignment w:val="baseline"/>
    </w:pPr>
    <w:rPr>
      <w:rFonts w:ascii="Arial" w:eastAsia="宋体" w:hAnsi="Arial" w:cs="Times New Roman"/>
      <w:b/>
      <w:sz w:val="24"/>
      <w:szCs w:val="20"/>
      <w:lang w:val="en-GB" w:eastAsia="zh-CN"/>
    </w:rPr>
  </w:style>
  <w:style w:type="character" w:customStyle="1" w:styleId="10">
    <w:name w:val="标题 1 字符"/>
    <w:aliases w:val="H1 字符,h1 字符,Heading 1 3GPP 字符,Memo Heading 1 字符,NMP Heading 1 字符,app heading 1 字符,l1 字符,h11 字符,h12 字符,h13 字符,h14 字符,h15 字符,h16 字符,h17 字符,h111 字符,h121 字符,h131 字符,h141 字符,h151 字符,h161 字符,h18 字符,h112 字符,h122 字符,h132 字符,h142 字符,h152 字符,h162 字符,1 字符"/>
    <w:link w:val="1"/>
    <w:rsid w:val="005C66B9"/>
    <w:rPr>
      <w:rFonts w:ascii="Arial" w:hAnsi="Arial"/>
      <w:sz w:val="36"/>
      <w:lang w:val="en-GB" w:eastAsia="en-US"/>
    </w:rPr>
  </w:style>
  <w:style w:type="character" w:styleId="afc">
    <w:name w:val="Placeholder Text"/>
    <w:basedOn w:val="a1"/>
    <w:uiPriority w:val="99"/>
    <w:semiHidden/>
    <w:rsid w:val="00B819E7"/>
    <w:rPr>
      <w:color w:val="808080"/>
    </w:rPr>
  </w:style>
  <w:style w:type="character" w:customStyle="1" w:styleId="CharChar4">
    <w:name w:val="Char Char4"/>
    <w:rsid w:val="00A95013"/>
    <w:rPr>
      <w:rFonts w:ascii="Tahoma" w:hAnsi="Tahoma" w:cs="Tahoma"/>
      <w:color w:val="000000"/>
      <w:sz w:val="16"/>
      <w:szCs w:val="16"/>
      <w:lang w:val="en-GB" w:eastAsia="ja-JP"/>
    </w:rPr>
  </w:style>
  <w:style w:type="character" w:customStyle="1" w:styleId="PLChar">
    <w:name w:val="PL Char"/>
    <w:link w:val="PL"/>
    <w:qFormat/>
    <w:rsid w:val="008F2092"/>
    <w:rPr>
      <w:rFonts w:ascii="Courier New" w:hAnsi="Courier New"/>
      <w:sz w:val="16"/>
      <w:lang w:val="en-GB" w:eastAsia="en-US"/>
    </w:rPr>
  </w:style>
  <w:style w:type="paragraph" w:styleId="afd">
    <w:name w:val="Revision"/>
    <w:hidden/>
    <w:uiPriority w:val="99"/>
    <w:semiHidden/>
    <w:rsid w:val="007873B7"/>
    <w:rPr>
      <w:rFonts w:eastAsia="宋体"/>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3883091">
      <w:bodyDiv w:val="1"/>
      <w:marLeft w:val="0"/>
      <w:marRight w:val="0"/>
      <w:marTop w:val="0"/>
      <w:marBottom w:val="0"/>
      <w:divBdr>
        <w:top w:val="none" w:sz="0" w:space="0" w:color="auto"/>
        <w:left w:val="none" w:sz="0" w:space="0" w:color="auto"/>
        <w:bottom w:val="none" w:sz="0" w:space="0" w:color="auto"/>
        <w:right w:val="none" w:sz="0" w:space="0" w:color="auto"/>
      </w:divBdr>
    </w:div>
    <w:div w:id="203444087">
      <w:bodyDiv w:val="1"/>
      <w:marLeft w:val="0"/>
      <w:marRight w:val="0"/>
      <w:marTop w:val="0"/>
      <w:marBottom w:val="0"/>
      <w:divBdr>
        <w:top w:val="none" w:sz="0" w:space="0" w:color="auto"/>
        <w:left w:val="none" w:sz="0" w:space="0" w:color="auto"/>
        <w:bottom w:val="none" w:sz="0" w:space="0" w:color="auto"/>
        <w:right w:val="none" w:sz="0" w:space="0" w:color="auto"/>
      </w:divBdr>
      <w:divsChild>
        <w:div w:id="967323604">
          <w:marLeft w:val="547"/>
          <w:marRight w:val="0"/>
          <w:marTop w:val="0"/>
          <w:marBottom w:val="0"/>
          <w:divBdr>
            <w:top w:val="none" w:sz="0" w:space="0" w:color="auto"/>
            <w:left w:val="none" w:sz="0" w:space="0" w:color="auto"/>
            <w:bottom w:val="none" w:sz="0" w:space="0" w:color="auto"/>
            <w:right w:val="none" w:sz="0" w:space="0" w:color="auto"/>
          </w:divBdr>
        </w:div>
        <w:div w:id="109210009">
          <w:marLeft w:val="547"/>
          <w:marRight w:val="0"/>
          <w:marTop w:val="0"/>
          <w:marBottom w:val="0"/>
          <w:divBdr>
            <w:top w:val="none" w:sz="0" w:space="0" w:color="auto"/>
            <w:left w:val="none" w:sz="0" w:space="0" w:color="auto"/>
            <w:bottom w:val="none" w:sz="0" w:space="0" w:color="auto"/>
            <w:right w:val="none" w:sz="0" w:space="0" w:color="auto"/>
          </w:divBdr>
        </w:div>
        <w:div w:id="49617982">
          <w:marLeft w:val="547"/>
          <w:marRight w:val="0"/>
          <w:marTop w:val="0"/>
          <w:marBottom w:val="0"/>
          <w:divBdr>
            <w:top w:val="none" w:sz="0" w:space="0" w:color="auto"/>
            <w:left w:val="none" w:sz="0" w:space="0" w:color="auto"/>
            <w:bottom w:val="none" w:sz="0" w:space="0" w:color="auto"/>
            <w:right w:val="none" w:sz="0" w:space="0" w:color="auto"/>
          </w:divBdr>
        </w:div>
      </w:divsChild>
    </w:div>
    <w:div w:id="342317718">
      <w:bodyDiv w:val="1"/>
      <w:marLeft w:val="0"/>
      <w:marRight w:val="0"/>
      <w:marTop w:val="0"/>
      <w:marBottom w:val="0"/>
      <w:divBdr>
        <w:top w:val="none" w:sz="0" w:space="0" w:color="auto"/>
        <w:left w:val="none" w:sz="0" w:space="0" w:color="auto"/>
        <w:bottom w:val="none" w:sz="0" w:space="0" w:color="auto"/>
        <w:right w:val="none" w:sz="0" w:space="0" w:color="auto"/>
      </w:divBdr>
      <w:divsChild>
        <w:div w:id="2126073171">
          <w:marLeft w:val="446"/>
          <w:marRight w:val="0"/>
          <w:marTop w:val="0"/>
          <w:marBottom w:val="0"/>
          <w:divBdr>
            <w:top w:val="none" w:sz="0" w:space="0" w:color="auto"/>
            <w:left w:val="none" w:sz="0" w:space="0" w:color="auto"/>
            <w:bottom w:val="none" w:sz="0" w:space="0" w:color="auto"/>
            <w:right w:val="none" w:sz="0" w:space="0" w:color="auto"/>
          </w:divBdr>
        </w:div>
        <w:div w:id="2018919352">
          <w:marLeft w:val="446"/>
          <w:marRight w:val="0"/>
          <w:marTop w:val="0"/>
          <w:marBottom w:val="0"/>
          <w:divBdr>
            <w:top w:val="none" w:sz="0" w:space="0" w:color="auto"/>
            <w:left w:val="none" w:sz="0" w:space="0" w:color="auto"/>
            <w:bottom w:val="none" w:sz="0" w:space="0" w:color="auto"/>
            <w:right w:val="none" w:sz="0" w:space="0" w:color="auto"/>
          </w:divBdr>
        </w:div>
      </w:divsChild>
    </w:div>
    <w:div w:id="476336476">
      <w:bodyDiv w:val="1"/>
      <w:marLeft w:val="0"/>
      <w:marRight w:val="0"/>
      <w:marTop w:val="0"/>
      <w:marBottom w:val="0"/>
      <w:divBdr>
        <w:top w:val="none" w:sz="0" w:space="0" w:color="auto"/>
        <w:left w:val="none" w:sz="0" w:space="0" w:color="auto"/>
        <w:bottom w:val="none" w:sz="0" w:space="0" w:color="auto"/>
        <w:right w:val="none" w:sz="0" w:space="0" w:color="auto"/>
      </w:divBdr>
      <w:divsChild>
        <w:div w:id="2024236105">
          <w:marLeft w:val="446"/>
          <w:marRight w:val="0"/>
          <w:marTop w:val="0"/>
          <w:marBottom w:val="0"/>
          <w:divBdr>
            <w:top w:val="none" w:sz="0" w:space="0" w:color="auto"/>
            <w:left w:val="none" w:sz="0" w:space="0" w:color="auto"/>
            <w:bottom w:val="none" w:sz="0" w:space="0" w:color="auto"/>
            <w:right w:val="none" w:sz="0" w:space="0" w:color="auto"/>
          </w:divBdr>
        </w:div>
        <w:div w:id="1678073546">
          <w:marLeft w:val="446"/>
          <w:marRight w:val="0"/>
          <w:marTop w:val="0"/>
          <w:marBottom w:val="0"/>
          <w:divBdr>
            <w:top w:val="none" w:sz="0" w:space="0" w:color="auto"/>
            <w:left w:val="none" w:sz="0" w:space="0" w:color="auto"/>
            <w:bottom w:val="none" w:sz="0" w:space="0" w:color="auto"/>
            <w:right w:val="none" w:sz="0" w:space="0" w:color="auto"/>
          </w:divBdr>
        </w:div>
      </w:divsChild>
    </w:div>
    <w:div w:id="611403981">
      <w:bodyDiv w:val="1"/>
      <w:marLeft w:val="0"/>
      <w:marRight w:val="0"/>
      <w:marTop w:val="0"/>
      <w:marBottom w:val="0"/>
      <w:divBdr>
        <w:top w:val="none" w:sz="0" w:space="0" w:color="auto"/>
        <w:left w:val="none" w:sz="0" w:space="0" w:color="auto"/>
        <w:bottom w:val="none" w:sz="0" w:space="0" w:color="auto"/>
        <w:right w:val="none" w:sz="0" w:space="0" w:color="auto"/>
      </w:divBdr>
    </w:div>
    <w:div w:id="883522167">
      <w:bodyDiv w:val="1"/>
      <w:marLeft w:val="0"/>
      <w:marRight w:val="0"/>
      <w:marTop w:val="0"/>
      <w:marBottom w:val="0"/>
      <w:divBdr>
        <w:top w:val="none" w:sz="0" w:space="0" w:color="auto"/>
        <w:left w:val="none" w:sz="0" w:space="0" w:color="auto"/>
        <w:bottom w:val="none" w:sz="0" w:space="0" w:color="auto"/>
        <w:right w:val="none" w:sz="0" w:space="0" w:color="auto"/>
      </w:divBdr>
    </w:div>
    <w:div w:id="958611371">
      <w:bodyDiv w:val="1"/>
      <w:marLeft w:val="0"/>
      <w:marRight w:val="0"/>
      <w:marTop w:val="0"/>
      <w:marBottom w:val="0"/>
      <w:divBdr>
        <w:top w:val="none" w:sz="0" w:space="0" w:color="auto"/>
        <w:left w:val="none" w:sz="0" w:space="0" w:color="auto"/>
        <w:bottom w:val="none" w:sz="0" w:space="0" w:color="auto"/>
        <w:right w:val="none" w:sz="0" w:space="0" w:color="auto"/>
      </w:divBdr>
    </w:div>
    <w:div w:id="1028068978">
      <w:bodyDiv w:val="1"/>
      <w:marLeft w:val="0"/>
      <w:marRight w:val="0"/>
      <w:marTop w:val="0"/>
      <w:marBottom w:val="0"/>
      <w:divBdr>
        <w:top w:val="none" w:sz="0" w:space="0" w:color="auto"/>
        <w:left w:val="none" w:sz="0" w:space="0" w:color="auto"/>
        <w:bottom w:val="none" w:sz="0" w:space="0" w:color="auto"/>
        <w:right w:val="none" w:sz="0" w:space="0" w:color="auto"/>
      </w:divBdr>
    </w:div>
    <w:div w:id="1547796227">
      <w:bodyDiv w:val="1"/>
      <w:marLeft w:val="0"/>
      <w:marRight w:val="0"/>
      <w:marTop w:val="0"/>
      <w:marBottom w:val="0"/>
      <w:divBdr>
        <w:top w:val="none" w:sz="0" w:space="0" w:color="auto"/>
        <w:left w:val="none" w:sz="0" w:space="0" w:color="auto"/>
        <w:bottom w:val="none" w:sz="0" w:space="0" w:color="auto"/>
        <w:right w:val="none" w:sz="0" w:space="0" w:color="auto"/>
      </w:divBdr>
    </w:div>
    <w:div w:id="1548683712">
      <w:bodyDiv w:val="1"/>
      <w:marLeft w:val="0"/>
      <w:marRight w:val="0"/>
      <w:marTop w:val="0"/>
      <w:marBottom w:val="0"/>
      <w:divBdr>
        <w:top w:val="none" w:sz="0" w:space="0" w:color="auto"/>
        <w:left w:val="none" w:sz="0" w:space="0" w:color="auto"/>
        <w:bottom w:val="none" w:sz="0" w:space="0" w:color="auto"/>
        <w:right w:val="none" w:sz="0" w:space="0" w:color="auto"/>
      </w:divBdr>
      <w:divsChild>
        <w:div w:id="1266501409">
          <w:marLeft w:val="446"/>
          <w:marRight w:val="0"/>
          <w:marTop w:val="0"/>
          <w:marBottom w:val="0"/>
          <w:divBdr>
            <w:top w:val="none" w:sz="0" w:space="0" w:color="auto"/>
            <w:left w:val="none" w:sz="0" w:space="0" w:color="auto"/>
            <w:bottom w:val="none" w:sz="0" w:space="0" w:color="auto"/>
            <w:right w:val="none" w:sz="0" w:space="0" w:color="auto"/>
          </w:divBdr>
        </w:div>
        <w:div w:id="66150539">
          <w:marLeft w:val="446"/>
          <w:marRight w:val="0"/>
          <w:marTop w:val="0"/>
          <w:marBottom w:val="0"/>
          <w:divBdr>
            <w:top w:val="none" w:sz="0" w:space="0" w:color="auto"/>
            <w:left w:val="none" w:sz="0" w:space="0" w:color="auto"/>
            <w:bottom w:val="none" w:sz="0" w:space="0" w:color="auto"/>
            <w:right w:val="none" w:sz="0" w:space="0" w:color="auto"/>
          </w:divBdr>
        </w:div>
      </w:divsChild>
    </w:div>
    <w:div w:id="1641765453">
      <w:bodyDiv w:val="1"/>
      <w:marLeft w:val="0"/>
      <w:marRight w:val="0"/>
      <w:marTop w:val="0"/>
      <w:marBottom w:val="0"/>
      <w:divBdr>
        <w:top w:val="none" w:sz="0" w:space="0" w:color="auto"/>
        <w:left w:val="none" w:sz="0" w:space="0" w:color="auto"/>
        <w:bottom w:val="none" w:sz="0" w:space="0" w:color="auto"/>
        <w:right w:val="none" w:sz="0" w:space="0" w:color="auto"/>
      </w:divBdr>
    </w:div>
    <w:div w:id="1761442806">
      <w:bodyDiv w:val="1"/>
      <w:marLeft w:val="0"/>
      <w:marRight w:val="0"/>
      <w:marTop w:val="0"/>
      <w:marBottom w:val="0"/>
      <w:divBdr>
        <w:top w:val="none" w:sz="0" w:space="0" w:color="auto"/>
        <w:left w:val="none" w:sz="0" w:space="0" w:color="auto"/>
        <w:bottom w:val="none" w:sz="0" w:space="0" w:color="auto"/>
        <w:right w:val="none" w:sz="0" w:space="0" w:color="auto"/>
      </w:divBdr>
    </w:div>
    <w:div w:id="2038694000">
      <w:bodyDiv w:val="1"/>
      <w:marLeft w:val="0"/>
      <w:marRight w:val="0"/>
      <w:marTop w:val="0"/>
      <w:marBottom w:val="0"/>
      <w:divBdr>
        <w:top w:val="none" w:sz="0" w:space="0" w:color="auto"/>
        <w:left w:val="none" w:sz="0" w:space="0" w:color="auto"/>
        <w:bottom w:val="none" w:sz="0" w:space="0" w:color="auto"/>
        <w:right w:val="none" w:sz="0" w:space="0" w:color="auto"/>
      </w:divBdr>
      <w:divsChild>
        <w:div w:id="1986157456">
          <w:marLeft w:val="547"/>
          <w:marRight w:val="0"/>
          <w:marTop w:val="0"/>
          <w:marBottom w:val="0"/>
          <w:divBdr>
            <w:top w:val="none" w:sz="0" w:space="0" w:color="auto"/>
            <w:left w:val="none" w:sz="0" w:space="0" w:color="auto"/>
            <w:bottom w:val="none" w:sz="0" w:space="0" w:color="auto"/>
            <w:right w:val="none" w:sz="0" w:space="0" w:color="auto"/>
          </w:divBdr>
        </w:div>
        <w:div w:id="1323042806">
          <w:marLeft w:val="1166"/>
          <w:marRight w:val="0"/>
          <w:marTop w:val="0"/>
          <w:marBottom w:val="0"/>
          <w:divBdr>
            <w:top w:val="none" w:sz="0" w:space="0" w:color="auto"/>
            <w:left w:val="none" w:sz="0" w:space="0" w:color="auto"/>
            <w:bottom w:val="none" w:sz="0" w:space="0" w:color="auto"/>
            <w:right w:val="none" w:sz="0" w:space="0" w:color="auto"/>
          </w:divBdr>
        </w:div>
        <w:div w:id="389812013">
          <w:marLeft w:val="1166"/>
          <w:marRight w:val="0"/>
          <w:marTop w:val="0"/>
          <w:marBottom w:val="0"/>
          <w:divBdr>
            <w:top w:val="none" w:sz="0" w:space="0" w:color="auto"/>
            <w:left w:val="none" w:sz="0" w:space="0" w:color="auto"/>
            <w:bottom w:val="none" w:sz="0" w:space="0" w:color="auto"/>
            <w:right w:val="none" w:sz="0" w:space="0" w:color="auto"/>
          </w:divBdr>
        </w:div>
        <w:div w:id="1242177215">
          <w:marLeft w:val="1166"/>
          <w:marRight w:val="0"/>
          <w:marTop w:val="0"/>
          <w:marBottom w:val="0"/>
          <w:divBdr>
            <w:top w:val="none" w:sz="0" w:space="0" w:color="auto"/>
            <w:left w:val="none" w:sz="0" w:space="0" w:color="auto"/>
            <w:bottom w:val="none" w:sz="0" w:space="0" w:color="auto"/>
            <w:right w:val="none" w:sz="0" w:space="0" w:color="auto"/>
          </w:divBdr>
        </w:div>
        <w:div w:id="1253977627">
          <w:marLeft w:val="547"/>
          <w:marRight w:val="0"/>
          <w:marTop w:val="0"/>
          <w:marBottom w:val="0"/>
          <w:divBdr>
            <w:top w:val="none" w:sz="0" w:space="0" w:color="auto"/>
            <w:left w:val="none" w:sz="0" w:space="0" w:color="auto"/>
            <w:bottom w:val="none" w:sz="0" w:space="0" w:color="auto"/>
            <w:right w:val="none" w:sz="0" w:space="0" w:color="auto"/>
          </w:divBdr>
        </w:div>
        <w:div w:id="592858657">
          <w:marLeft w:val="1166"/>
          <w:marRight w:val="0"/>
          <w:marTop w:val="0"/>
          <w:marBottom w:val="0"/>
          <w:divBdr>
            <w:top w:val="none" w:sz="0" w:space="0" w:color="auto"/>
            <w:left w:val="none" w:sz="0" w:space="0" w:color="auto"/>
            <w:bottom w:val="none" w:sz="0" w:space="0" w:color="auto"/>
            <w:right w:val="none" w:sz="0" w:space="0" w:color="auto"/>
          </w:divBdr>
        </w:div>
        <w:div w:id="583757407">
          <w:marLeft w:val="1166"/>
          <w:marRight w:val="0"/>
          <w:marTop w:val="0"/>
          <w:marBottom w:val="0"/>
          <w:divBdr>
            <w:top w:val="none" w:sz="0" w:space="0" w:color="auto"/>
            <w:left w:val="none" w:sz="0" w:space="0" w:color="auto"/>
            <w:bottom w:val="none" w:sz="0" w:space="0" w:color="auto"/>
            <w:right w:val="none" w:sz="0" w:space="0" w:color="auto"/>
          </w:divBdr>
        </w:div>
        <w:div w:id="20254087">
          <w:marLeft w:val="1166"/>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D23958-57AB-4A3C-9144-5DCBDC380A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339AF09D-2978-4E82-A4BF-FA6E7A3FD2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42</TotalTime>
  <Pages>1</Pages>
  <Words>575</Words>
  <Characters>3284</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3852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Koziol, Dawid (Nokia - PL/Wroclaw)</dc:creator>
  <cp:lastModifiedBy>China Telecom</cp:lastModifiedBy>
  <cp:revision>10</cp:revision>
  <cp:lastPrinted>2022-05-10T08:48:00Z</cp:lastPrinted>
  <dcterms:created xsi:type="dcterms:W3CDTF">2023-08-11T08:56:00Z</dcterms:created>
  <dcterms:modified xsi:type="dcterms:W3CDTF">2023-08-11T09:53:00Z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1cd99671-f986-4fc3-96a7-61cde2d8f2a4</vt:lpwstr>
  </property>
  <property fmtid="{D5CDD505-2E9C-101B-9397-08002B2CF9AE}" pid="4" name="NSCPROP_SA">
    <vt:lpwstr>C:\mySingle\TEMP\R2-200xxxx [Post109e#50][IIOT] Remaining issues intra-UE prioritization-V2_LG_Sam_Len_LG2.docx</vt:lpwstr>
  </property>
  <property fmtid="{D5CDD505-2E9C-101B-9397-08002B2CF9AE}" pid="5" name="KSOProductBuildVer">
    <vt:lpwstr>2052-10.8.2.7027</vt:lpwstr>
  </property>
  <property fmtid="{D5CDD505-2E9C-101B-9397-08002B2CF9AE}" pid="6" name="_2015_ms_pID_725343">
    <vt:lpwstr>(2)uXK5a83+v7DtWzSkkGLdTtLbgOWDkymFN7TBztOx1f8tUHDNKnnPVzzFklb0MMUazHAVxEwL
BGIUWliNYo5BvDEljbbg4Em2ScmuBQoX71sxfc4umoT8PdZqXB4L+ONIvemMczCQd+ae6OQB
IBSXJZkRY0BF08sVWae8K7mlJRqe8U/+L7UmLevXkG+qQ+QUaDIIKgHO2UImBiSimEAU/lG3
79epnFxmevJgqQ/WaP</vt:lpwstr>
  </property>
  <property fmtid="{D5CDD505-2E9C-101B-9397-08002B2CF9AE}" pid="7" name="_2015_ms_pID_7253431">
    <vt:lpwstr>sRkncLaTIFIYdFg7EH+/9lrrZPO5gGaOmD49ohplucTLqHRYpOEFXy
6kbU4hNFjJsvUcXHxLrtpbBpA0/qu44Kzjb1crz4NIbEJhbA8l0AP7dJuqyUGhTd6HaHAFlY
H8mgMYIPqloEf3xidL3ZNgir8A0gg67PF4WPf8lKl1b+XxOFTPKa6w9X6IvRc0/Kjlt2bamW
v4X0ykiSh6Yh6Hf8</vt:lpwstr>
  </property>
</Properties>
</file>